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3DB2" w14:textId="77777777" w:rsidR="00EF1773" w:rsidRDefault="00EF1773" w:rsidP="00EF177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A8354C" w14:textId="19A0AC50" w:rsidR="001C656E" w:rsidRDefault="00CF7A8E" w:rsidP="00EF177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A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RAPORT DE ACTIVITATE 2023</w:t>
      </w:r>
    </w:p>
    <w:p w14:paraId="2F032030" w14:textId="77777777" w:rsidR="00EF1773" w:rsidRPr="00CF7A8E" w:rsidRDefault="00EF1773" w:rsidP="00EF177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0E6EDA" w14:textId="77777777" w:rsidR="00CF7A8E" w:rsidRDefault="00CF7A8E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7E47776" w14:textId="0DEAB032" w:rsidR="00CF7A8E" w:rsidRDefault="00CF7A8E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CF7A8E">
        <w:rPr>
          <w:rFonts w:ascii="Times New Roman" w:hAnsi="Times New Roman" w:cs="Times New Roman"/>
          <w:b/>
          <w:sz w:val="24"/>
          <w:szCs w:val="24"/>
          <w:lang w:val="en-US"/>
        </w:rPr>
        <w:t>Centrul</w:t>
      </w:r>
      <w:proofErr w:type="spellEnd"/>
      <w:r w:rsidRPr="00CF7A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b/>
          <w:sz w:val="24"/>
          <w:szCs w:val="24"/>
          <w:lang w:val="en-US"/>
        </w:rPr>
        <w:t>rezidențial</w:t>
      </w:r>
      <w:proofErr w:type="spellEnd"/>
      <w:r w:rsidRPr="00CF7A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CF7A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b/>
          <w:sz w:val="24"/>
          <w:szCs w:val="24"/>
          <w:lang w:val="en-US"/>
        </w:rPr>
        <w:t>persoane</w:t>
      </w:r>
      <w:proofErr w:type="spellEnd"/>
      <w:r w:rsidRPr="00CF7A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b/>
          <w:sz w:val="24"/>
          <w:szCs w:val="24"/>
          <w:lang w:val="en-US"/>
        </w:rPr>
        <w:t>vârstnice</w:t>
      </w:r>
      <w:proofErr w:type="spellEnd"/>
      <w:r w:rsidRPr="00CF7A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“RECUNOȘTINȚA”</w:t>
      </w:r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com.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Băcia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, nr. 189A,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județul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Hunedoara,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F7A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un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rezidențial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protecție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vârstnice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constituit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acreditată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de 21.04.2023 conform </w:t>
      </w:r>
      <w:proofErr w:type="spellStart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Certificatului</w:t>
      </w:r>
      <w:proofErr w:type="spellEnd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>Acreditare</w:t>
      </w:r>
      <w:proofErr w:type="spellEnd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Seria AF, Nr.009021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nr. 4071/CC/2022,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scop patrimonial nr. 28/A/14.12.2022,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la data de 14.12.2022 cu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ASOCIAȚIA “PRIDVORUL”,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AU"/>
        </w:rPr>
        <w:t>deţine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EF1773">
        <w:rPr>
          <w:rFonts w:ascii="Times New Roman" w:hAnsi="Times New Roman" w:cs="Times New Roman"/>
          <w:b/>
          <w:bCs/>
          <w:sz w:val="24"/>
          <w:szCs w:val="24"/>
          <w:lang w:val="en-AU"/>
        </w:rPr>
        <w:t>Licenţa</w:t>
      </w:r>
      <w:proofErr w:type="spellEnd"/>
      <w:r w:rsidRPr="00EF1773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de </w:t>
      </w:r>
      <w:proofErr w:type="spellStart"/>
      <w:r w:rsidRPr="00EF1773">
        <w:rPr>
          <w:rFonts w:ascii="Times New Roman" w:hAnsi="Times New Roman" w:cs="Times New Roman"/>
          <w:b/>
          <w:bCs/>
          <w:sz w:val="24"/>
          <w:szCs w:val="24"/>
          <w:lang w:val="en-AU"/>
        </w:rPr>
        <w:t>funcţionare</w:t>
      </w:r>
      <w:proofErr w:type="spellEnd"/>
      <w:r w:rsidRPr="00EF1773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EF1773">
        <w:rPr>
          <w:rFonts w:ascii="Times New Roman" w:hAnsi="Times New Roman" w:cs="Times New Roman"/>
          <w:b/>
          <w:bCs/>
          <w:sz w:val="24"/>
          <w:szCs w:val="24"/>
          <w:lang w:val="en-AU"/>
        </w:rPr>
        <w:t>provizorie</w:t>
      </w:r>
      <w:proofErr w:type="spellEnd"/>
      <w:r w:rsidRPr="00EF1773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Nr. 5878 </w:t>
      </w:r>
      <w:proofErr w:type="gramStart"/>
      <w:r w:rsidRPr="00EF1773">
        <w:rPr>
          <w:rFonts w:ascii="Times New Roman" w:hAnsi="Times New Roman" w:cs="Times New Roman"/>
          <w:b/>
          <w:bCs/>
          <w:sz w:val="24"/>
          <w:szCs w:val="24"/>
          <w:lang w:val="en-AU"/>
        </w:rPr>
        <w:t>din</w:t>
      </w:r>
      <w:proofErr w:type="gramEnd"/>
      <w:r w:rsidRPr="00EF1773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16.08.2023</w:t>
      </w:r>
    </w:p>
    <w:p w14:paraId="25632107" w14:textId="77777777" w:rsidR="00CF7A8E" w:rsidRPr="00CF7A8E" w:rsidRDefault="00CF7A8E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C7CB59" w14:textId="4AEEDC47" w:rsidR="00CF7A8E" w:rsidRDefault="00CF7A8E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8668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rezidențial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vârstnice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“RECUNOȘTINȚA”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funcționează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Certificatul</w:t>
      </w:r>
      <w:proofErr w:type="spellEnd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>înscriere</w:t>
      </w:r>
      <w:proofErr w:type="spellEnd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persoanei</w:t>
      </w:r>
      <w:proofErr w:type="spellEnd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>juridice</w:t>
      </w:r>
      <w:proofErr w:type="spellEnd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scop patrimonial nr. 28/A/14.12.2022</w:t>
      </w:r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>ASOCIAȚIA “PRIDVORUL”</w:t>
      </w:r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Judecătoria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Deva, din data 27.03.2022 (cu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înregistrate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Judecătoria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Deva), </w:t>
      </w:r>
      <w:r w:rsidRPr="00EF1773">
        <w:rPr>
          <w:rFonts w:ascii="Times New Roman" w:hAnsi="Times New Roman" w:cs="Times New Roman"/>
          <w:b/>
          <w:bCs/>
          <w:sz w:val="24"/>
          <w:szCs w:val="24"/>
          <w:lang w:val="en-US"/>
        </w:rPr>
        <w:t>CIF 4695044</w:t>
      </w:r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la data 13.04.2023.</w:t>
      </w:r>
    </w:p>
    <w:p w14:paraId="0C011506" w14:textId="77777777" w:rsidR="00523941" w:rsidRPr="00CF7A8E" w:rsidRDefault="00523941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D0FB3D" w14:textId="20902F6B" w:rsidR="00CF7A8E" w:rsidRDefault="00CF7A8E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52394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așezat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zonă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rurală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liniștită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F7A8E">
        <w:rPr>
          <w:rFonts w:ascii="Times New Roman" w:hAnsi="Times New Roman" w:cs="Times New Roman"/>
          <w:sz w:val="24"/>
          <w:szCs w:val="24"/>
        </w:rPr>
        <w:t>situată în partea centrală a judeţului Hunedoara, învecinându-se la Nord/Vest cu oraşul Simeria, la Nord/Est comuna Turdaş, la Est comuna Mărtineşti, la Sud oraşul Călan, iar la Sud/Vest cu municipiul Hunedoara şi municipiul Deva</w:t>
      </w:r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F7A8E">
        <w:rPr>
          <w:rFonts w:ascii="Times New Roman" w:hAnsi="Times New Roman" w:cs="Times New Roman"/>
          <w:sz w:val="24"/>
          <w:szCs w:val="24"/>
        </w:rPr>
        <w:t>Satul Băcia este situat pe partea stângă a Râului Strei, pe un teren aproape plat,</w:t>
      </w:r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Accesul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ușor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amplasat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la 3 km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distanță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Simeria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cea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apropiată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unitate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urgențe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la 15 km de Deva.</w:t>
      </w:r>
    </w:p>
    <w:p w14:paraId="6E027DD9" w14:textId="77777777" w:rsidR="00E438F8" w:rsidRPr="00CF7A8E" w:rsidRDefault="00E438F8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4307D6" w14:textId="320680AC" w:rsidR="00CF7A8E" w:rsidRDefault="00CF7A8E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52394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rezidențial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vârstnice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“RECUNOȘTINȚA” din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Asociației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Pridvorul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523941">
        <w:rPr>
          <w:rFonts w:ascii="Times New Roman" w:hAnsi="Times New Roman" w:cs="Times New Roman"/>
          <w:sz w:val="24"/>
          <w:szCs w:val="24"/>
          <w:lang w:val="en-US"/>
        </w:rPr>
        <w:t xml:space="preserve">are ca </w:t>
      </w:r>
      <w:proofErr w:type="spellStart"/>
      <w:r w:rsidR="0052394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23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3941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="0052394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23941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="00523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3941">
        <w:rPr>
          <w:rFonts w:ascii="Times New Roman" w:hAnsi="Times New Roman" w:cs="Times New Roman"/>
          <w:sz w:val="24"/>
          <w:szCs w:val="24"/>
          <w:lang w:val="en-US"/>
        </w:rPr>
        <w:t>îngrijirea</w:t>
      </w:r>
      <w:proofErr w:type="spellEnd"/>
      <w:r w:rsidR="00523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394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23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3941">
        <w:rPr>
          <w:rFonts w:ascii="Times New Roman" w:hAnsi="Times New Roman" w:cs="Times New Roman"/>
          <w:sz w:val="24"/>
          <w:szCs w:val="24"/>
          <w:lang w:val="en-US"/>
        </w:rPr>
        <w:t>regim</w:t>
      </w:r>
      <w:proofErr w:type="spellEnd"/>
      <w:r w:rsidR="00523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3941">
        <w:rPr>
          <w:rFonts w:ascii="Times New Roman" w:hAnsi="Times New Roman" w:cs="Times New Roman"/>
          <w:sz w:val="24"/>
          <w:szCs w:val="24"/>
          <w:lang w:val="en-US"/>
        </w:rPr>
        <w:t>instituționalizat</w:t>
      </w:r>
      <w:proofErr w:type="spellEnd"/>
      <w:r w:rsidR="00523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vârstnice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 (care au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împlinit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vârsta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 standard de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pensionare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, 65 de ani) pe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perioadă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determinată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nedeterminată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nevoile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. Ca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capacitate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04024">
        <w:rPr>
          <w:rFonts w:ascii="Times New Roman" w:hAnsi="Times New Roman" w:cs="Times New Roman"/>
          <w:sz w:val="24"/>
          <w:szCs w:val="24"/>
          <w:lang w:val="en-US"/>
        </w:rPr>
        <w:t>ispune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r w:rsidRPr="00CF7A8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438F8">
        <w:rPr>
          <w:rFonts w:ascii="Times New Roman" w:hAnsi="Times New Roman" w:cs="Times New Roman"/>
          <w:sz w:val="24"/>
          <w:szCs w:val="24"/>
          <w:lang w:val="en-US"/>
        </w:rPr>
        <w:t>0 de</w:t>
      </w:r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locuri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oferind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găzduire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îngrijire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 medical,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4024">
        <w:rPr>
          <w:rFonts w:ascii="Times New Roman" w:hAnsi="Times New Roman" w:cs="Times New Roman"/>
          <w:sz w:val="24"/>
          <w:szCs w:val="24"/>
          <w:lang w:val="en-US"/>
        </w:rPr>
        <w:t>psihiatrică</w:t>
      </w:r>
      <w:proofErr w:type="spellEnd"/>
      <w:r w:rsidR="008040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activităţi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recreative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socializare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pregătire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reintegrării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integrării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familiale</w:t>
      </w:r>
      <w:proofErr w:type="spellEnd"/>
      <w:r w:rsidR="00E438F8">
        <w:rPr>
          <w:rFonts w:ascii="Times New Roman" w:hAnsi="Times New Roman" w:cs="Times New Roman"/>
          <w:sz w:val="24"/>
          <w:szCs w:val="24"/>
          <w:lang w:val="en-US"/>
        </w:rPr>
        <w:t xml:space="preserve">, consigliere </w:t>
      </w:r>
      <w:proofErr w:type="spellStart"/>
      <w:r w:rsidR="00E438F8">
        <w:rPr>
          <w:rFonts w:ascii="Times New Roman" w:hAnsi="Times New Roman" w:cs="Times New Roman"/>
          <w:sz w:val="24"/>
          <w:szCs w:val="24"/>
          <w:lang w:val="en-US"/>
        </w:rPr>
        <w:t>spirituală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A8E">
        <w:rPr>
          <w:rFonts w:ascii="Times New Roman" w:hAnsi="Times New Roman" w:cs="Times New Roman"/>
          <w:sz w:val="24"/>
          <w:szCs w:val="24"/>
          <w:lang w:val="en-US"/>
        </w:rPr>
        <w:t>psihologică</w:t>
      </w:r>
      <w:proofErr w:type="spellEnd"/>
      <w:r w:rsidRPr="00CF7A8E"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  <w:r w:rsidR="006D2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4EF">
        <w:rPr>
          <w:rFonts w:ascii="Times New Roman" w:hAnsi="Times New Roman" w:cs="Times New Roman"/>
          <w:sz w:val="24"/>
          <w:szCs w:val="24"/>
          <w:lang w:val="en-US"/>
        </w:rPr>
        <w:t>Camerele</w:t>
      </w:r>
      <w:proofErr w:type="spellEnd"/>
      <w:r w:rsidR="006D24EF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="006D24EF">
        <w:rPr>
          <w:rFonts w:ascii="Times New Roman" w:hAnsi="Times New Roman" w:cs="Times New Roman"/>
          <w:sz w:val="24"/>
          <w:szCs w:val="24"/>
          <w:lang w:val="en-US"/>
        </w:rPr>
        <w:t>dotate</w:t>
      </w:r>
      <w:proofErr w:type="spellEnd"/>
      <w:r w:rsidR="006D24E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6D24EF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="006D2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4E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6D2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4EF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6D2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4EF">
        <w:rPr>
          <w:rFonts w:ascii="Times New Roman" w:hAnsi="Times New Roman" w:cs="Times New Roman"/>
          <w:sz w:val="24"/>
          <w:szCs w:val="24"/>
          <w:lang w:val="en-US"/>
        </w:rPr>
        <w:t>paturi</w:t>
      </w:r>
      <w:proofErr w:type="spellEnd"/>
      <w:r w:rsidR="00CA0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DB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CA0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DB7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="00CA0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DB7">
        <w:rPr>
          <w:rFonts w:ascii="Times New Roman" w:hAnsi="Times New Roman" w:cs="Times New Roman"/>
          <w:sz w:val="24"/>
          <w:szCs w:val="24"/>
          <w:lang w:val="en-US"/>
        </w:rPr>
        <w:t>cameră</w:t>
      </w:r>
      <w:proofErr w:type="spellEnd"/>
      <w:r w:rsidR="00CA0DB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="00CA0DB7">
        <w:rPr>
          <w:rFonts w:ascii="Times New Roman" w:hAnsi="Times New Roman" w:cs="Times New Roman"/>
          <w:sz w:val="24"/>
          <w:szCs w:val="24"/>
          <w:lang w:val="en-US"/>
        </w:rPr>
        <w:t>baie</w:t>
      </w:r>
      <w:proofErr w:type="spellEnd"/>
      <w:r w:rsidR="00CA0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DB7">
        <w:rPr>
          <w:rFonts w:ascii="Times New Roman" w:hAnsi="Times New Roman" w:cs="Times New Roman"/>
          <w:sz w:val="24"/>
          <w:szCs w:val="24"/>
          <w:lang w:val="en-US"/>
        </w:rPr>
        <w:t>proprie</w:t>
      </w:r>
      <w:proofErr w:type="spellEnd"/>
      <w:r w:rsidR="00CA0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DB7">
        <w:rPr>
          <w:rFonts w:ascii="Times New Roman" w:hAnsi="Times New Roman" w:cs="Times New Roman"/>
          <w:sz w:val="24"/>
          <w:szCs w:val="24"/>
          <w:lang w:val="en-US"/>
        </w:rPr>
        <w:t>amenajată</w:t>
      </w:r>
      <w:proofErr w:type="spellEnd"/>
      <w:r w:rsidR="00CA0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DB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CA0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DB7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="00CA0D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A0DB7">
        <w:rPr>
          <w:rFonts w:ascii="Times New Roman" w:hAnsi="Times New Roman" w:cs="Times New Roman"/>
          <w:sz w:val="24"/>
          <w:szCs w:val="24"/>
          <w:lang w:val="en-US"/>
        </w:rPr>
        <w:t>nevoile</w:t>
      </w:r>
      <w:proofErr w:type="spellEnd"/>
      <w:r w:rsidR="00CA0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0DB7">
        <w:rPr>
          <w:rFonts w:ascii="Times New Roman" w:hAnsi="Times New Roman" w:cs="Times New Roman"/>
          <w:sz w:val="24"/>
          <w:szCs w:val="24"/>
          <w:lang w:val="en-US"/>
        </w:rPr>
        <w:t>beneficiarilor</w:t>
      </w:r>
      <w:proofErr w:type="spellEnd"/>
      <w:r w:rsidR="00CA0DB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8B52C24" w14:textId="77777777" w:rsidR="000A518E" w:rsidRDefault="000A518E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FC2176" w14:textId="75BC5522" w:rsidR="000A518E" w:rsidRDefault="000A518E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A518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Sinteza</w:t>
      </w:r>
      <w:proofErr w:type="spellEnd"/>
      <w:r w:rsidRPr="000A518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A518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activității</w:t>
      </w:r>
      <w:proofErr w:type="spellEnd"/>
      <w:r w:rsidRPr="000A518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A518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pentru</w:t>
      </w:r>
      <w:proofErr w:type="spellEnd"/>
      <w:r w:rsidRPr="000A518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A518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anul</w:t>
      </w:r>
      <w:proofErr w:type="spellEnd"/>
      <w:r w:rsidRPr="000A518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2023</w:t>
      </w:r>
    </w:p>
    <w:p w14:paraId="3317DD73" w14:textId="77777777" w:rsidR="000A518E" w:rsidRPr="000A518E" w:rsidRDefault="000A518E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5B4FA016" w14:textId="77777777" w:rsidR="006C65EC" w:rsidRDefault="000A518E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obținerii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Acreditare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desfășurat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laborioasă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amenajarea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beneficiarilor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reparații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înlocuirea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articole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am pus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obiecte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sprijin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băi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camere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. Am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achiziționat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paturi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de tip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spitalicesc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, am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patru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0FF">
        <w:rPr>
          <w:rFonts w:ascii="Times New Roman" w:hAnsi="Times New Roman" w:cs="Times New Roman"/>
          <w:sz w:val="24"/>
          <w:szCs w:val="24"/>
          <w:lang w:val="en-US"/>
        </w:rPr>
        <w:t>paturi</w:t>
      </w:r>
      <w:proofErr w:type="spellEnd"/>
      <w:r w:rsidR="00A2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24EF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6D24EF">
        <w:rPr>
          <w:rFonts w:ascii="Times New Roman" w:hAnsi="Times New Roman" w:cs="Times New Roman"/>
          <w:sz w:val="24"/>
          <w:szCs w:val="24"/>
          <w:lang w:val="en-US"/>
        </w:rPr>
        <w:t>lemn</w:t>
      </w:r>
      <w:proofErr w:type="spellEnd"/>
      <w:r w:rsidR="006D24EF">
        <w:rPr>
          <w:rFonts w:ascii="Times New Roman" w:hAnsi="Times New Roman" w:cs="Times New Roman"/>
          <w:sz w:val="24"/>
          <w:szCs w:val="24"/>
          <w:lang w:val="en-US"/>
        </w:rPr>
        <w:t xml:space="preserve"> natural pe </w:t>
      </w:r>
      <w:proofErr w:type="spellStart"/>
      <w:r w:rsidR="006D24EF">
        <w:rPr>
          <w:rFonts w:ascii="Times New Roman" w:hAnsi="Times New Roman" w:cs="Times New Roman"/>
          <w:sz w:val="24"/>
          <w:szCs w:val="24"/>
          <w:lang w:val="en-US"/>
        </w:rPr>
        <w:t>lângă</w:t>
      </w:r>
      <w:proofErr w:type="spellEnd"/>
      <w:r w:rsidR="006D2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4EF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="006D2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4EF">
        <w:rPr>
          <w:rFonts w:ascii="Times New Roman" w:hAnsi="Times New Roman" w:cs="Times New Roman"/>
          <w:sz w:val="24"/>
          <w:szCs w:val="24"/>
          <w:lang w:val="en-US"/>
        </w:rPr>
        <w:t>existente</w:t>
      </w:r>
      <w:proofErr w:type="spellEnd"/>
      <w:r w:rsidR="006D2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4E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D2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4EF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camera-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dormitor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instalat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televizoare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, inclusive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sala de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socializare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beneficiarii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ascultă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slujbele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duminică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sărbători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5EC">
        <w:rPr>
          <w:rFonts w:ascii="Times New Roman" w:hAnsi="Times New Roman" w:cs="Times New Roman"/>
          <w:sz w:val="24"/>
          <w:szCs w:val="24"/>
          <w:lang w:val="en-US"/>
        </w:rPr>
        <w:t>religioase</w:t>
      </w:r>
      <w:proofErr w:type="spellEnd"/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BAC9788" w14:textId="25F6A8BB" w:rsidR="006C65EC" w:rsidRDefault="006D24EF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achiziționat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frigidere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cabinetul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medical</w:t>
      </w:r>
      <w:r w:rsidR="006C65EC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medicamente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sub 4</w:t>
      </w:r>
      <w:proofErr w:type="gramEnd"/>
      <w:r w:rsidRPr="006D24EF">
        <w:rPr>
          <w:rFonts w:ascii="Times New Roman" w:hAnsi="Times New Roman" w:cs="Times New Roman"/>
          <w:sz w:val="24"/>
          <w:szCs w:val="24"/>
        </w:rPr>
        <w:t>°C</w:t>
      </w:r>
      <w:r>
        <w:rPr>
          <w:rFonts w:ascii="Times New Roman" w:hAnsi="Times New Roman" w:cs="Times New Roman"/>
          <w:sz w:val="24"/>
          <w:szCs w:val="24"/>
        </w:rPr>
        <w:t>, iar altul pentru deșeuri periculoase.</w:t>
      </w:r>
    </w:p>
    <w:p w14:paraId="67FAC299" w14:textId="3F6FB2A5" w:rsidR="00732064" w:rsidRDefault="006C65EC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Obligația noastră este de a-i avea pe beneficiari în siguranță, iar pentru asta am întocmit contracte cu diferite firme precum securitate pentru a preveni riscul de acces al persoanelor neautorizate în </w:t>
      </w:r>
      <w:r w:rsidR="00732064">
        <w:rPr>
          <w:rFonts w:ascii="Times New Roman" w:hAnsi="Times New Roman" w:cs="Times New Roman"/>
          <w:sz w:val="24"/>
          <w:szCs w:val="24"/>
        </w:rPr>
        <w:t xml:space="preserve">incinta centrului sau/și plecarea unor beneficiari fără acordul/știrea personalului și organului de conducere al centrului; contract cu firmă DDD (dezinfecție, deratizare, dezinsecție); contracte cu firme de curățătorie; contract cu firmă ISU etc., </w:t>
      </w:r>
    </w:p>
    <w:p w14:paraId="65F52F79" w14:textId="77777777" w:rsidR="00CB05E6" w:rsidRDefault="00CB05E6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398A65" w14:textId="11B584B9" w:rsidR="00CB05E6" w:rsidRPr="00023E7E" w:rsidRDefault="00CB05E6" w:rsidP="00EF1773">
      <w:pPr>
        <w:pStyle w:val="ListParagraph"/>
        <w:numPr>
          <w:ilvl w:val="0"/>
          <w:numId w:val="17"/>
        </w:numPr>
        <w:spacing w:after="0" w:line="240" w:lineRule="auto"/>
        <w:ind w:left="136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23E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Compartiment </w:t>
      </w:r>
      <w:r w:rsidR="00E76633" w:rsidRPr="00023E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administrativ</w:t>
      </w:r>
    </w:p>
    <w:p w14:paraId="67C10D88" w14:textId="77777777" w:rsidR="00E76633" w:rsidRDefault="00E76633" w:rsidP="00EF1773">
      <w:pPr>
        <w:spacing w:after="0" w:line="240" w:lineRule="auto"/>
        <w:ind w:left="1003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7DA06BF" w14:textId="596B8EAA" w:rsidR="00E76633" w:rsidRPr="00E76633" w:rsidRDefault="00E76633" w:rsidP="00EF1773">
      <w:pPr>
        <w:spacing w:after="0" w:line="240" w:lineRule="auto"/>
        <w:ind w:left="100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6633">
        <w:rPr>
          <w:rFonts w:ascii="Times New Roman" w:hAnsi="Times New Roman" w:cs="Times New Roman"/>
          <w:sz w:val="24"/>
          <w:szCs w:val="24"/>
          <w:u w:val="single"/>
        </w:rPr>
        <w:t>Măsuri pentru întreținerea clădirii și a spațiilor</w:t>
      </w:r>
    </w:p>
    <w:p w14:paraId="7D3C1785" w14:textId="77777777" w:rsidR="00CB05E6" w:rsidRPr="00CB05E6" w:rsidRDefault="00CB05E6" w:rsidP="00EF1773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C409A2D" w14:textId="07D2BB62" w:rsidR="00CF7A8E" w:rsidRDefault="00E76633" w:rsidP="00EF1773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S-au zugrăvit pereții în toată clădirea.</w:t>
      </w:r>
    </w:p>
    <w:p w14:paraId="41E81E8F" w14:textId="4C835ECC" w:rsidR="00E76633" w:rsidRDefault="00E76633" w:rsidP="00EF1773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 pus ușă în oficiul de la etaj.</w:t>
      </w:r>
    </w:p>
    <w:p w14:paraId="1DBA2512" w14:textId="64217A63" w:rsidR="00E76633" w:rsidRDefault="00E76633" w:rsidP="00EF1773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S-au amenajat două oficii la mansardă.</w:t>
      </w:r>
    </w:p>
    <w:p w14:paraId="71D91FB6" w14:textId="412DEE65" w:rsidR="00E76633" w:rsidRDefault="00E76633" w:rsidP="00EF1773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S-au amenajat circuitele.</w:t>
      </w:r>
    </w:p>
    <w:p w14:paraId="440F165A" w14:textId="77777777" w:rsidR="00E76633" w:rsidRDefault="00E76633" w:rsidP="00EF177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D131C0C" w14:textId="5A535A0B" w:rsidR="00E76633" w:rsidRDefault="00E76633" w:rsidP="00EF177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6633">
        <w:rPr>
          <w:rFonts w:ascii="Times New Roman" w:hAnsi="Times New Roman" w:cs="Times New Roman"/>
          <w:sz w:val="24"/>
          <w:szCs w:val="24"/>
          <w:u w:val="single"/>
        </w:rPr>
        <w:t>Măsuri pentru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asigurarea bunei funcționări a aparaturii și utilajelor</w:t>
      </w:r>
    </w:p>
    <w:p w14:paraId="34DD85FF" w14:textId="77777777" w:rsidR="00E76633" w:rsidRDefault="00E76633" w:rsidP="00EF177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C02749" w14:textId="3C68AA9C" w:rsidR="00E76633" w:rsidRPr="00D738F7" w:rsidRDefault="00E76633" w:rsidP="00EF1773">
      <w:pPr>
        <w:pStyle w:val="ListParagraph"/>
        <w:numPr>
          <w:ilvl w:val="0"/>
          <w:numId w:val="1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738F7">
        <w:rPr>
          <w:rFonts w:ascii="Times New Roman" w:hAnsi="Times New Roman" w:cs="Times New Roman"/>
          <w:sz w:val="24"/>
          <w:szCs w:val="24"/>
        </w:rPr>
        <w:t>S-a</w:t>
      </w:r>
      <w:r w:rsidR="00D738F7" w:rsidRPr="00D738F7">
        <w:rPr>
          <w:rFonts w:ascii="Times New Roman" w:hAnsi="Times New Roman" w:cs="Times New Roman"/>
          <w:sz w:val="24"/>
          <w:szCs w:val="24"/>
        </w:rPr>
        <w:t xml:space="preserve"> efectuat mentenanță la centrala termică pe gaz.</w:t>
      </w:r>
    </w:p>
    <w:p w14:paraId="6380A026" w14:textId="08695627" w:rsidR="00D738F7" w:rsidRDefault="00D738F7" w:rsidP="00EF1773">
      <w:pPr>
        <w:pStyle w:val="ListParagraph"/>
        <w:numPr>
          <w:ilvl w:val="0"/>
          <w:numId w:val="1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S-au efectuat lucrări de reparație la sistemul de detectare a fumului.</w:t>
      </w:r>
    </w:p>
    <w:p w14:paraId="3999FD6B" w14:textId="3E9B88E1" w:rsidR="00D738F7" w:rsidRPr="00D738F7" w:rsidRDefault="00D800B6" w:rsidP="00EF1773">
      <w:pPr>
        <w:pStyle w:val="ListParagraph"/>
        <w:numPr>
          <w:ilvl w:val="0"/>
          <w:numId w:val="1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 montat la bucătărie două frigidere noi.</w:t>
      </w:r>
    </w:p>
    <w:p w14:paraId="38B26387" w14:textId="77777777" w:rsidR="00E76633" w:rsidRDefault="00E76633" w:rsidP="00EF177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E77419" w14:textId="0E301587" w:rsidR="00D800B6" w:rsidRDefault="00D800B6" w:rsidP="00EF177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00B6">
        <w:rPr>
          <w:rFonts w:ascii="Times New Roman" w:hAnsi="Times New Roman" w:cs="Times New Roman"/>
          <w:sz w:val="24"/>
          <w:szCs w:val="24"/>
          <w:u w:val="single"/>
        </w:rPr>
        <w:t>Măsuri pentru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creșterea gradului de comfort al beneficiarilor</w:t>
      </w:r>
    </w:p>
    <w:p w14:paraId="28FD03DC" w14:textId="77777777" w:rsidR="00D800B6" w:rsidRDefault="00D800B6" w:rsidP="00EF177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5D98EB" w14:textId="0E957E51" w:rsidR="00D800B6" w:rsidRDefault="00D800B6" w:rsidP="00EF1773">
      <w:pPr>
        <w:pStyle w:val="ListParagraph"/>
        <w:numPr>
          <w:ilvl w:val="0"/>
          <w:numId w:val="2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S-au achiziționat cărucioare cu rotile pentru beneficiarii care necesită.</w:t>
      </w:r>
    </w:p>
    <w:p w14:paraId="75FD5FFC" w14:textId="75CCE9BD" w:rsidR="00D800B6" w:rsidRDefault="00D800B6" w:rsidP="00EF1773">
      <w:pPr>
        <w:pStyle w:val="ListParagraph"/>
        <w:numPr>
          <w:ilvl w:val="0"/>
          <w:numId w:val="2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S-au cumpărat saltele antiescare pentru beneficiarii imobilizați la pat.</w:t>
      </w:r>
    </w:p>
    <w:p w14:paraId="38D74FE7" w14:textId="147CF9A9" w:rsidR="00D800B6" w:rsidRDefault="00D800B6" w:rsidP="00EF1773">
      <w:pPr>
        <w:pStyle w:val="ListParagraph"/>
        <w:numPr>
          <w:ilvl w:val="0"/>
          <w:numId w:val="2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S-au cumpărat diverse tipuri de aleze pentru protecția paturilor pentru perioada rece a anului, înlocuind alezele cauciucate și/sau din piele ecologică.</w:t>
      </w:r>
    </w:p>
    <w:p w14:paraId="7BE0D278" w14:textId="091D3A64" w:rsidR="00D800B6" w:rsidRDefault="00D800B6" w:rsidP="00EF1773">
      <w:pPr>
        <w:pStyle w:val="ListParagraph"/>
        <w:numPr>
          <w:ilvl w:val="0"/>
          <w:numId w:val="2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S-au amenajat mese și scaune la terasă.</w:t>
      </w:r>
    </w:p>
    <w:p w14:paraId="101BA2FB" w14:textId="3A0BA689" w:rsidR="00D800B6" w:rsidRDefault="00D800B6" w:rsidP="00EF1773">
      <w:pPr>
        <w:pStyle w:val="ListParagraph"/>
        <w:numPr>
          <w:ilvl w:val="0"/>
          <w:numId w:val="2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S-au montat televizoare în fiecare dormitor.</w:t>
      </w:r>
    </w:p>
    <w:p w14:paraId="6EBD239A" w14:textId="77777777" w:rsidR="00D800B6" w:rsidRDefault="00D800B6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E326E23" w14:textId="44F0C02B" w:rsidR="00D800B6" w:rsidRDefault="00D800B6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00B6">
        <w:rPr>
          <w:rFonts w:ascii="Times New Roman" w:hAnsi="Times New Roman" w:cs="Times New Roman"/>
          <w:sz w:val="24"/>
          <w:szCs w:val="24"/>
          <w:u w:val="single"/>
        </w:rPr>
        <w:t>Măsuri pentru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7F0D">
        <w:rPr>
          <w:rFonts w:ascii="Times New Roman" w:hAnsi="Times New Roman" w:cs="Times New Roman"/>
          <w:sz w:val="24"/>
          <w:szCs w:val="24"/>
          <w:u w:val="single"/>
        </w:rPr>
        <w:t>îmbunătățirea calității serviciilor acordate</w:t>
      </w:r>
    </w:p>
    <w:p w14:paraId="3D21FBD4" w14:textId="77777777" w:rsidR="00E37F0D" w:rsidRDefault="00E37F0D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B0416D1" w14:textId="35858423" w:rsidR="00E37F0D" w:rsidRDefault="00E37F0D" w:rsidP="00EF1773">
      <w:pPr>
        <w:pStyle w:val="ListParagraph"/>
        <w:numPr>
          <w:ilvl w:val="0"/>
          <w:numId w:val="2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S-a cumpărat un sistem </w:t>
      </w:r>
      <w:r w:rsidR="003E1915">
        <w:rPr>
          <w:rFonts w:ascii="Times New Roman" w:hAnsi="Times New Roman" w:cs="Times New Roman"/>
          <w:sz w:val="24"/>
          <w:szCs w:val="24"/>
        </w:rPr>
        <w:t xml:space="preserve">E-Spring </w:t>
      </w:r>
      <w:r>
        <w:rPr>
          <w:rFonts w:ascii="Times New Roman" w:hAnsi="Times New Roman" w:cs="Times New Roman"/>
          <w:sz w:val="24"/>
          <w:szCs w:val="24"/>
        </w:rPr>
        <w:t>de tratare și purificare a apei potabile de la rețea.</w:t>
      </w:r>
    </w:p>
    <w:p w14:paraId="4A83D979" w14:textId="24AC9DEF" w:rsidR="00E37F0D" w:rsidRDefault="00E37F0D" w:rsidP="00EF1773">
      <w:pPr>
        <w:pStyle w:val="ListParagraph"/>
        <w:numPr>
          <w:ilvl w:val="0"/>
          <w:numId w:val="2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 lîngă contractul de colaborare cu un asistent medical generalist, s-a încheiat un contract individual de muncă cu normă întreagă pentru un al doilea asistent medical.</w:t>
      </w:r>
    </w:p>
    <w:p w14:paraId="3A07EA08" w14:textId="5E2AF360" w:rsidR="00023E7E" w:rsidRDefault="00023E7E" w:rsidP="00EF1773">
      <w:pPr>
        <w:pStyle w:val="ListParagraph"/>
        <w:numPr>
          <w:ilvl w:val="0"/>
          <w:numId w:val="2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S-au cumpărat diverse obiecte de sprijin precum bastoane, cadre de mers fixe și cu roți pentru beneficiarii care nu au</w:t>
      </w:r>
      <w:r w:rsidR="003E1915">
        <w:rPr>
          <w:rFonts w:ascii="Times New Roman" w:hAnsi="Times New Roman" w:cs="Times New Roman"/>
          <w:sz w:val="24"/>
          <w:szCs w:val="24"/>
        </w:rPr>
        <w:t>.</w:t>
      </w:r>
    </w:p>
    <w:p w14:paraId="009C3569" w14:textId="0FA7D1CF" w:rsidR="00023E7E" w:rsidRDefault="00023E7E" w:rsidP="00EF1773">
      <w:pPr>
        <w:pStyle w:val="ListParagraph"/>
        <w:numPr>
          <w:ilvl w:val="0"/>
          <w:numId w:val="2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S-au achiziționat obiecte pentru menținerea mobilității precum pedale statice, un suport de agățare pentru pat.</w:t>
      </w:r>
    </w:p>
    <w:p w14:paraId="6F71311D" w14:textId="77777777" w:rsidR="007C589E" w:rsidRPr="00EF1773" w:rsidRDefault="007C589E" w:rsidP="00EF1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85881" w14:textId="74786663" w:rsidR="00023E7E" w:rsidRPr="00023E7E" w:rsidRDefault="00023E7E" w:rsidP="00EF1773">
      <w:pPr>
        <w:pStyle w:val="ListParagraph"/>
        <w:numPr>
          <w:ilvl w:val="0"/>
          <w:numId w:val="17"/>
        </w:numPr>
        <w:spacing w:after="0" w:line="240" w:lineRule="auto"/>
        <w:ind w:left="136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23E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Compartiment socio-medical</w:t>
      </w:r>
    </w:p>
    <w:p w14:paraId="0282BD23" w14:textId="77777777" w:rsidR="00023E7E" w:rsidRDefault="00023E7E" w:rsidP="00EF1773">
      <w:pPr>
        <w:pStyle w:val="ListParagraph"/>
        <w:spacing w:after="0" w:line="240" w:lineRule="auto"/>
        <w:ind w:left="1363"/>
        <w:jc w:val="both"/>
        <w:rPr>
          <w:rFonts w:ascii="Times New Roman" w:hAnsi="Times New Roman" w:cs="Times New Roman"/>
          <w:sz w:val="24"/>
          <w:szCs w:val="24"/>
        </w:rPr>
      </w:pPr>
    </w:p>
    <w:p w14:paraId="190B3721" w14:textId="711FCEE4" w:rsidR="00023E7E" w:rsidRDefault="00023E7E" w:rsidP="00FE32A0">
      <w:pPr>
        <w:pStyle w:val="ListParagraph"/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anul 2023 au benefici</w:t>
      </w:r>
      <w:r w:rsidR="00A26DD5">
        <w:rPr>
          <w:rFonts w:ascii="Times New Roman" w:hAnsi="Times New Roman" w:cs="Times New Roman"/>
          <w:sz w:val="24"/>
          <w:szCs w:val="24"/>
        </w:rPr>
        <w:t xml:space="preserve">at de serviciile sociale oferite de Centrul rezidențial pentru persoane vârstnice </w:t>
      </w:r>
      <w:r w:rsidR="00A26DD5" w:rsidRPr="00A26DD5">
        <w:rPr>
          <w:rFonts w:ascii="Times New Roman" w:hAnsi="Times New Roman" w:cs="Times New Roman"/>
          <w:i/>
          <w:iCs/>
          <w:sz w:val="24"/>
          <w:szCs w:val="24"/>
        </w:rPr>
        <w:t>„RECUNOȘTINȚA”</w:t>
      </w:r>
      <w:r w:rsidR="00A26DD5">
        <w:rPr>
          <w:rFonts w:ascii="Times New Roman" w:hAnsi="Times New Roman" w:cs="Times New Roman"/>
          <w:sz w:val="24"/>
          <w:szCs w:val="24"/>
        </w:rPr>
        <w:t xml:space="preserve"> din cadrul Asociației </w:t>
      </w:r>
      <w:r w:rsidR="00A26DD5" w:rsidRPr="00A26DD5">
        <w:rPr>
          <w:rFonts w:ascii="Times New Roman" w:hAnsi="Times New Roman" w:cs="Times New Roman"/>
          <w:i/>
          <w:iCs/>
          <w:sz w:val="24"/>
          <w:szCs w:val="24"/>
        </w:rPr>
        <w:t>„PRIDVORUL</w:t>
      </w:r>
      <w:r w:rsidR="00A26DD5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="00135795" w:rsidRPr="00EC728B">
        <w:rPr>
          <w:rFonts w:ascii="Times New Roman" w:hAnsi="Times New Roman" w:cs="Times New Roman"/>
          <w:sz w:val="24"/>
          <w:szCs w:val="24"/>
        </w:rPr>
        <w:t>2</w:t>
      </w:r>
      <w:r w:rsidR="00EC728B" w:rsidRPr="00EC728B">
        <w:rPr>
          <w:rFonts w:ascii="Times New Roman" w:hAnsi="Times New Roman" w:cs="Times New Roman"/>
          <w:sz w:val="24"/>
          <w:szCs w:val="24"/>
        </w:rPr>
        <w:t>3 de</w:t>
      </w:r>
      <w:r w:rsidR="00135795" w:rsidRPr="00EC728B">
        <w:rPr>
          <w:rFonts w:ascii="Times New Roman" w:hAnsi="Times New Roman" w:cs="Times New Roman"/>
          <w:sz w:val="24"/>
          <w:szCs w:val="24"/>
        </w:rPr>
        <w:t xml:space="preserve"> vârstnici</w:t>
      </w:r>
      <w:r w:rsidR="002D6EB7">
        <w:rPr>
          <w:rFonts w:ascii="Times New Roman" w:hAnsi="Times New Roman" w:cs="Times New Roman"/>
          <w:sz w:val="24"/>
          <w:szCs w:val="24"/>
        </w:rPr>
        <w:t xml:space="preserve"> dintre care s-au făcut 2 transfere externe și 9 ieșiri prin deces. Fiind un proces dinamic, în decembrie 2023 în Centrul rezidențial erau instituționalizați 16 vârstnici. </w:t>
      </w:r>
    </w:p>
    <w:p w14:paraId="5E87F8C7" w14:textId="3119211B" w:rsidR="002D6EB7" w:rsidRPr="00FE32A0" w:rsidRDefault="00FE32A0" w:rsidP="00FE32A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FE32A0">
        <w:rPr>
          <w:rFonts w:ascii="Times New Roman" w:hAnsi="Times New Roman" w:cs="Times New Roman"/>
          <w:sz w:val="24"/>
          <w:szCs w:val="24"/>
        </w:rPr>
        <w:t xml:space="preserve">-au efectuat </w:t>
      </w:r>
      <w:r>
        <w:rPr>
          <w:rFonts w:ascii="Times New Roman" w:hAnsi="Times New Roman" w:cs="Times New Roman"/>
          <w:sz w:val="24"/>
          <w:szCs w:val="24"/>
        </w:rPr>
        <w:t>pentru fiecare beneficiar fișa de evaluare inițială, planul individual de intervenție, fișă de evaluare sociomedicală, examen psihologic.</w:t>
      </w:r>
    </w:p>
    <w:p w14:paraId="138A1007" w14:textId="77777777" w:rsidR="00135795" w:rsidRDefault="00135795" w:rsidP="00EF1773">
      <w:pPr>
        <w:pStyle w:val="ListParagraph"/>
        <w:spacing w:after="0" w:line="240" w:lineRule="auto"/>
        <w:ind w:left="1363"/>
        <w:jc w:val="both"/>
        <w:rPr>
          <w:rFonts w:ascii="Times New Roman" w:hAnsi="Times New Roman" w:cs="Times New Roman"/>
          <w:sz w:val="24"/>
          <w:szCs w:val="24"/>
        </w:rPr>
      </w:pPr>
    </w:p>
    <w:p w14:paraId="16B730B0" w14:textId="0673894D" w:rsidR="008A3CE6" w:rsidRDefault="008A3CE6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CE6">
        <w:rPr>
          <w:rFonts w:ascii="Times New Roman" w:hAnsi="Times New Roman" w:cs="Times New Roman"/>
          <w:sz w:val="24"/>
          <w:szCs w:val="24"/>
        </w:rPr>
        <w:t>În decursul anului beneficiarii C</w:t>
      </w:r>
      <w:r>
        <w:rPr>
          <w:rFonts w:ascii="Times New Roman" w:hAnsi="Times New Roman" w:cs="Times New Roman"/>
          <w:sz w:val="24"/>
          <w:szCs w:val="24"/>
        </w:rPr>
        <w:t>entr</w:t>
      </w:r>
      <w:r w:rsidRPr="008A3CE6">
        <w:rPr>
          <w:rFonts w:ascii="Times New Roman" w:hAnsi="Times New Roman" w:cs="Times New Roman"/>
          <w:sz w:val="24"/>
          <w:szCs w:val="24"/>
        </w:rPr>
        <w:t xml:space="preserve">ului </w:t>
      </w:r>
      <w:r>
        <w:rPr>
          <w:rFonts w:ascii="Times New Roman" w:hAnsi="Times New Roman" w:cs="Times New Roman"/>
          <w:sz w:val="24"/>
          <w:szCs w:val="24"/>
        </w:rPr>
        <w:t xml:space="preserve">rezidențial </w:t>
      </w:r>
      <w:r w:rsidRPr="008A3CE6">
        <w:rPr>
          <w:rFonts w:ascii="Times New Roman" w:hAnsi="Times New Roman" w:cs="Times New Roman"/>
          <w:sz w:val="24"/>
          <w:szCs w:val="24"/>
        </w:rPr>
        <w:t>pentru persoane vârstnice</w:t>
      </w:r>
      <w:r w:rsidR="00D275A4">
        <w:rPr>
          <w:rFonts w:ascii="Times New Roman" w:hAnsi="Times New Roman" w:cs="Times New Roman"/>
          <w:sz w:val="24"/>
          <w:szCs w:val="24"/>
        </w:rPr>
        <w:t xml:space="preserve"> </w:t>
      </w:r>
      <w:r w:rsidR="00D275A4" w:rsidRPr="00D275A4">
        <w:rPr>
          <w:rFonts w:ascii="Times New Roman" w:hAnsi="Times New Roman" w:cs="Times New Roman"/>
          <w:i/>
          <w:iCs/>
          <w:sz w:val="24"/>
          <w:szCs w:val="24"/>
        </w:rPr>
        <w:t>„RECUNOȘTINȚA”</w:t>
      </w:r>
      <w:r w:rsidRPr="008A3CE6">
        <w:rPr>
          <w:rFonts w:ascii="Times New Roman" w:hAnsi="Times New Roman" w:cs="Times New Roman"/>
          <w:sz w:val="24"/>
          <w:szCs w:val="24"/>
        </w:rPr>
        <w:t xml:space="preserve"> au beneficiat de hran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3CE6">
        <w:rPr>
          <w:rFonts w:ascii="Times New Roman" w:hAnsi="Times New Roman" w:cs="Times New Roman"/>
          <w:sz w:val="24"/>
          <w:szCs w:val="24"/>
        </w:rPr>
        <w:t xml:space="preserve"> necesară conform regimului stabilit; li s-a asigurarat un nivel maxim posibil de autonomie şi siguranţă; s-au asigurat condiţii de îngrijire care să respecte identitatea, integritatea şi demnitatea persoanei, în caz de deces fiind respectate dorințele persoanei și familiei. </w:t>
      </w:r>
    </w:p>
    <w:p w14:paraId="768267DF" w14:textId="77777777" w:rsidR="008A3CE6" w:rsidRPr="008A3CE6" w:rsidRDefault="008A3CE6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D38152" w14:textId="66977283" w:rsidR="008A3CE6" w:rsidRDefault="008A3CE6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CE6">
        <w:rPr>
          <w:rFonts w:ascii="Times New Roman" w:hAnsi="Times New Roman" w:cs="Times New Roman"/>
          <w:sz w:val="24"/>
          <w:szCs w:val="24"/>
        </w:rPr>
        <w:t xml:space="preserve">S-au realizat sesiuni de informare a beneficiarilor cu privire la: Carta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A3CE6">
        <w:rPr>
          <w:rFonts w:ascii="Times New Roman" w:hAnsi="Times New Roman" w:cs="Times New Roman"/>
          <w:sz w:val="24"/>
          <w:szCs w:val="24"/>
        </w:rPr>
        <w:t xml:space="preserve">repturilor,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A3CE6">
        <w:rPr>
          <w:rFonts w:ascii="Times New Roman" w:hAnsi="Times New Roman" w:cs="Times New Roman"/>
          <w:sz w:val="24"/>
          <w:szCs w:val="24"/>
        </w:rPr>
        <w:t xml:space="preserve">hidul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A3CE6">
        <w:rPr>
          <w:rFonts w:ascii="Times New Roman" w:hAnsi="Times New Roman" w:cs="Times New Roman"/>
          <w:sz w:val="24"/>
          <w:szCs w:val="24"/>
        </w:rPr>
        <w:t xml:space="preserve">eneficiarului, activitatea curentă a centrului, modalități de formulare a sesizărilor, menținerea unui stil de viață sănătos, servicii de asistență medicală acordate, </w:t>
      </w:r>
      <w:r>
        <w:rPr>
          <w:rFonts w:ascii="Times New Roman" w:hAnsi="Times New Roman" w:cs="Times New Roman"/>
          <w:sz w:val="24"/>
          <w:szCs w:val="24"/>
        </w:rPr>
        <w:t>consiliere psihologică și spirituală</w:t>
      </w:r>
      <w:r w:rsidR="00D275A4">
        <w:rPr>
          <w:rFonts w:ascii="Times New Roman" w:hAnsi="Times New Roman" w:cs="Times New Roman"/>
          <w:sz w:val="24"/>
          <w:szCs w:val="24"/>
        </w:rPr>
        <w:t>, inclusiv consiliere psihiatrică.</w:t>
      </w:r>
      <w:r w:rsidRPr="008A3CE6">
        <w:rPr>
          <w:rFonts w:ascii="Times New Roman" w:hAnsi="Times New Roman" w:cs="Times New Roman"/>
          <w:sz w:val="24"/>
          <w:szCs w:val="24"/>
        </w:rPr>
        <w:t> </w:t>
      </w:r>
    </w:p>
    <w:p w14:paraId="67FB9A2C" w14:textId="77777777" w:rsidR="008A3CE6" w:rsidRPr="008A3CE6" w:rsidRDefault="008A3CE6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14CECD" w14:textId="734B17C0" w:rsidR="008A3CE6" w:rsidRDefault="008A3CE6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CE6">
        <w:rPr>
          <w:rFonts w:ascii="Times New Roman" w:hAnsi="Times New Roman" w:cs="Times New Roman"/>
          <w:sz w:val="24"/>
          <w:szCs w:val="24"/>
        </w:rPr>
        <w:t>S-au aplicat un număr de 2 chestionare de satisfacție privind serviciile C</w:t>
      </w:r>
      <w:r w:rsidR="00D275A4">
        <w:rPr>
          <w:rFonts w:ascii="Times New Roman" w:hAnsi="Times New Roman" w:cs="Times New Roman"/>
          <w:sz w:val="24"/>
          <w:szCs w:val="24"/>
        </w:rPr>
        <w:t>entr</w:t>
      </w:r>
      <w:r w:rsidRPr="008A3CE6">
        <w:rPr>
          <w:rFonts w:ascii="Times New Roman" w:hAnsi="Times New Roman" w:cs="Times New Roman"/>
          <w:sz w:val="24"/>
          <w:szCs w:val="24"/>
        </w:rPr>
        <w:t xml:space="preserve">ului </w:t>
      </w:r>
      <w:r w:rsidR="00D275A4" w:rsidRPr="00D275A4">
        <w:rPr>
          <w:rFonts w:ascii="Times New Roman" w:hAnsi="Times New Roman" w:cs="Times New Roman"/>
          <w:sz w:val="24"/>
          <w:szCs w:val="24"/>
        </w:rPr>
        <w:t xml:space="preserve">rezidențial </w:t>
      </w:r>
      <w:r w:rsidRPr="008A3CE6">
        <w:rPr>
          <w:rFonts w:ascii="Times New Roman" w:hAnsi="Times New Roman" w:cs="Times New Roman"/>
          <w:sz w:val="24"/>
          <w:szCs w:val="24"/>
        </w:rPr>
        <w:t>pentru persoane vârstnice</w:t>
      </w:r>
      <w:r w:rsidR="003E191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3406139"/>
      <w:r w:rsidR="00D275A4" w:rsidRPr="00D275A4">
        <w:rPr>
          <w:rFonts w:ascii="Times New Roman" w:hAnsi="Times New Roman" w:cs="Times New Roman"/>
          <w:i/>
          <w:iCs/>
          <w:sz w:val="24"/>
          <w:szCs w:val="24"/>
        </w:rPr>
        <w:t>„RECUNOȘTINȚA”</w:t>
      </w:r>
      <w:r w:rsidRPr="008A3CE6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8A3CE6">
        <w:rPr>
          <w:rFonts w:ascii="Times New Roman" w:hAnsi="Times New Roman" w:cs="Times New Roman"/>
          <w:sz w:val="24"/>
          <w:szCs w:val="24"/>
        </w:rPr>
        <w:t>atât beneficiarilor cât și aparținătorilor acestora. </w:t>
      </w:r>
    </w:p>
    <w:p w14:paraId="7281B2DD" w14:textId="77777777" w:rsidR="00D275A4" w:rsidRPr="008A3CE6" w:rsidRDefault="00D275A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4E682A" w14:textId="40ABC9E7" w:rsidR="008A3CE6" w:rsidRDefault="008A3CE6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CE6">
        <w:rPr>
          <w:rFonts w:ascii="Times New Roman" w:hAnsi="Times New Roman" w:cs="Times New Roman"/>
          <w:sz w:val="24"/>
          <w:szCs w:val="24"/>
        </w:rPr>
        <w:t xml:space="preserve">Conducerea </w:t>
      </w:r>
      <w:r w:rsidR="00D275A4">
        <w:rPr>
          <w:rFonts w:ascii="Times New Roman" w:hAnsi="Times New Roman" w:cs="Times New Roman"/>
          <w:sz w:val="24"/>
          <w:szCs w:val="24"/>
        </w:rPr>
        <w:t>centr</w:t>
      </w:r>
      <w:r w:rsidRPr="008A3CE6">
        <w:rPr>
          <w:rFonts w:ascii="Times New Roman" w:hAnsi="Times New Roman" w:cs="Times New Roman"/>
          <w:sz w:val="24"/>
          <w:szCs w:val="24"/>
        </w:rPr>
        <w:t>ului ia în considerare orice formă de abuz (fizic, psihic, economic) şi orice formă de neglijare a persoanei sau de tratament degradant la care poate fi supus beneficiarul de către personalul c</w:t>
      </w:r>
      <w:r w:rsidR="00D275A4">
        <w:rPr>
          <w:rFonts w:ascii="Times New Roman" w:hAnsi="Times New Roman" w:cs="Times New Roman"/>
          <w:sz w:val="24"/>
          <w:szCs w:val="24"/>
        </w:rPr>
        <w:t>entr</w:t>
      </w:r>
      <w:r w:rsidRPr="008A3CE6">
        <w:rPr>
          <w:rFonts w:ascii="Times New Roman" w:hAnsi="Times New Roman" w:cs="Times New Roman"/>
          <w:sz w:val="24"/>
          <w:szCs w:val="24"/>
        </w:rPr>
        <w:t>ului, alţi beneficiari, eventuali membri de familie/</w:t>
      </w:r>
      <w:r w:rsidR="00D275A4">
        <w:rPr>
          <w:rFonts w:ascii="Times New Roman" w:hAnsi="Times New Roman" w:cs="Times New Roman"/>
          <w:sz w:val="24"/>
          <w:szCs w:val="24"/>
        </w:rPr>
        <w:t xml:space="preserve">  aparținători/</w:t>
      </w:r>
      <w:r w:rsidRPr="008A3CE6">
        <w:rPr>
          <w:rFonts w:ascii="Times New Roman" w:hAnsi="Times New Roman" w:cs="Times New Roman"/>
          <w:sz w:val="24"/>
          <w:szCs w:val="24"/>
        </w:rPr>
        <w:t>reprezentanţi legali. </w:t>
      </w:r>
    </w:p>
    <w:p w14:paraId="20C6D5B0" w14:textId="77777777" w:rsidR="007C589E" w:rsidRPr="008A3CE6" w:rsidRDefault="007C589E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FED6FE" w14:textId="38B3E46C" w:rsidR="008A3CE6" w:rsidRDefault="002F7160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CE6">
        <w:rPr>
          <w:rFonts w:ascii="Times New Roman" w:hAnsi="Times New Roman" w:cs="Times New Roman"/>
          <w:sz w:val="24"/>
          <w:szCs w:val="24"/>
        </w:rPr>
        <w:t xml:space="preserve">Conducerea </w:t>
      </w:r>
      <w:r w:rsidRPr="002F7160">
        <w:rPr>
          <w:rFonts w:ascii="Times New Roman" w:hAnsi="Times New Roman" w:cs="Times New Roman"/>
          <w:sz w:val="24"/>
          <w:szCs w:val="24"/>
        </w:rPr>
        <w:t>centr</w:t>
      </w:r>
      <w:r w:rsidRPr="008A3CE6">
        <w:rPr>
          <w:rFonts w:ascii="Times New Roman" w:hAnsi="Times New Roman" w:cs="Times New Roman"/>
          <w:sz w:val="24"/>
          <w:szCs w:val="24"/>
        </w:rPr>
        <w:t xml:space="preserve">ului </w:t>
      </w:r>
      <w:r w:rsidR="008A3CE6" w:rsidRPr="008A3CE6">
        <w:rPr>
          <w:rFonts w:ascii="Times New Roman" w:hAnsi="Times New Roman" w:cs="Times New Roman"/>
          <w:sz w:val="24"/>
          <w:szCs w:val="24"/>
        </w:rPr>
        <w:t xml:space="preserve">încurajează </w:t>
      </w:r>
      <w:r>
        <w:rPr>
          <w:rFonts w:ascii="Times New Roman" w:hAnsi="Times New Roman" w:cs="Times New Roman"/>
          <w:sz w:val="24"/>
          <w:szCs w:val="24"/>
        </w:rPr>
        <w:t xml:space="preserve">atât </w:t>
      </w:r>
      <w:r w:rsidR="008A3CE6" w:rsidRPr="008A3CE6">
        <w:rPr>
          <w:rFonts w:ascii="Times New Roman" w:hAnsi="Times New Roman" w:cs="Times New Roman"/>
          <w:sz w:val="24"/>
          <w:szCs w:val="24"/>
        </w:rPr>
        <w:t>beneficiarii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3CE6" w:rsidRPr="008A3CE6">
        <w:rPr>
          <w:rFonts w:ascii="Times New Roman" w:hAnsi="Times New Roman" w:cs="Times New Roman"/>
          <w:sz w:val="24"/>
          <w:szCs w:val="24"/>
        </w:rPr>
        <w:t xml:space="preserve"> cât și membrii familiei să sesizeze orice formă de abuz pe care o identifică. La dispoziția acestora este un </w:t>
      </w:r>
      <w:r>
        <w:rPr>
          <w:rFonts w:ascii="Times New Roman" w:hAnsi="Times New Roman" w:cs="Times New Roman"/>
          <w:sz w:val="24"/>
          <w:szCs w:val="24"/>
        </w:rPr>
        <w:t>registru</w:t>
      </w:r>
      <w:r w:rsidR="008A3CE6" w:rsidRPr="008A3CE6">
        <w:rPr>
          <w:rFonts w:ascii="Times New Roman" w:hAnsi="Times New Roman" w:cs="Times New Roman"/>
          <w:sz w:val="24"/>
          <w:szCs w:val="24"/>
        </w:rPr>
        <w:t xml:space="preserve"> de sesizări accesibil acelor persoane care sesizează semne de abuz, neglijență, discriminare sau tratamente inumane aduse beneficiarilor. </w:t>
      </w:r>
    </w:p>
    <w:p w14:paraId="38117196" w14:textId="77777777" w:rsidR="007C589E" w:rsidRDefault="007C589E" w:rsidP="00EF17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15C1B" w14:textId="25E7292A" w:rsidR="003E1915" w:rsidRPr="003E1915" w:rsidRDefault="003E1915" w:rsidP="00EF1773">
      <w:pPr>
        <w:pStyle w:val="ListParagraph"/>
        <w:numPr>
          <w:ilvl w:val="0"/>
          <w:numId w:val="17"/>
        </w:numPr>
        <w:spacing w:after="0" w:line="240" w:lineRule="auto"/>
        <w:ind w:left="13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19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Activitate medicală și recuperare: </w:t>
      </w:r>
    </w:p>
    <w:p w14:paraId="1468B0E3" w14:textId="77777777" w:rsidR="003E1915" w:rsidRPr="003E1915" w:rsidRDefault="003E1915" w:rsidP="00EF1773">
      <w:pPr>
        <w:pStyle w:val="ListParagraph"/>
        <w:spacing w:after="0" w:line="240" w:lineRule="auto"/>
        <w:ind w:left="13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C77936" w14:textId="5A84B04D" w:rsidR="003E1915" w:rsidRPr="003E1915" w:rsidRDefault="003E1915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191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entr</w:t>
      </w:r>
      <w:r w:rsidRPr="003E1915">
        <w:rPr>
          <w:rFonts w:ascii="Times New Roman" w:hAnsi="Times New Roman" w:cs="Times New Roman"/>
          <w:sz w:val="24"/>
          <w:szCs w:val="24"/>
        </w:rPr>
        <w:t xml:space="preserve">ul </w:t>
      </w:r>
      <w:r>
        <w:rPr>
          <w:rFonts w:ascii="Times New Roman" w:hAnsi="Times New Roman" w:cs="Times New Roman"/>
          <w:sz w:val="24"/>
          <w:szCs w:val="24"/>
        </w:rPr>
        <w:t>reziden</w:t>
      </w:r>
      <w:r w:rsidR="00A8197A">
        <w:rPr>
          <w:rFonts w:ascii="Times New Roman" w:hAnsi="Times New Roman" w:cs="Times New Roman"/>
          <w:sz w:val="24"/>
          <w:szCs w:val="24"/>
        </w:rPr>
        <w:t>ți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Pr="003E1915">
        <w:rPr>
          <w:rFonts w:ascii="Times New Roman" w:hAnsi="Times New Roman" w:cs="Times New Roman"/>
          <w:sz w:val="24"/>
          <w:szCs w:val="24"/>
        </w:rPr>
        <w:t>pentru persoane vârstnice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915">
        <w:rPr>
          <w:rFonts w:ascii="Times New Roman" w:hAnsi="Times New Roman" w:cs="Times New Roman"/>
          <w:i/>
          <w:iCs/>
          <w:sz w:val="24"/>
          <w:szCs w:val="24"/>
        </w:rPr>
        <w:t>„RECUNOȘTINȚA”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1915">
        <w:rPr>
          <w:rFonts w:ascii="Times New Roman" w:hAnsi="Times New Roman" w:cs="Times New Roman"/>
          <w:sz w:val="24"/>
          <w:szCs w:val="24"/>
        </w:rPr>
        <w:t>asigură accesul beneficiar</w:t>
      </w:r>
      <w:r w:rsidR="00A8197A">
        <w:rPr>
          <w:rFonts w:ascii="Times New Roman" w:hAnsi="Times New Roman" w:cs="Times New Roman"/>
          <w:sz w:val="24"/>
          <w:szCs w:val="24"/>
        </w:rPr>
        <w:t>ilor</w:t>
      </w:r>
      <w:r w:rsidRPr="003E1915">
        <w:rPr>
          <w:rFonts w:ascii="Times New Roman" w:hAnsi="Times New Roman" w:cs="Times New Roman"/>
          <w:sz w:val="24"/>
          <w:szCs w:val="24"/>
        </w:rPr>
        <w:t xml:space="preserve"> la asistenţă medicală, conform normelor legale în vigoare prin înscrierea acestora la medic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3E1915">
        <w:rPr>
          <w:rFonts w:ascii="Times New Roman" w:hAnsi="Times New Roman" w:cs="Times New Roman"/>
          <w:sz w:val="24"/>
          <w:szCs w:val="24"/>
        </w:rPr>
        <w:t xml:space="preserve"> de familie cu care colabor</w:t>
      </w:r>
      <w:r>
        <w:rPr>
          <w:rFonts w:ascii="Times New Roman" w:hAnsi="Times New Roman" w:cs="Times New Roman"/>
          <w:sz w:val="24"/>
          <w:szCs w:val="24"/>
        </w:rPr>
        <w:t>ăm</w:t>
      </w:r>
      <w:r w:rsidRPr="003E1915">
        <w:rPr>
          <w:rFonts w:ascii="Times New Roman" w:hAnsi="Times New Roman" w:cs="Times New Roman"/>
          <w:sz w:val="24"/>
          <w:szCs w:val="24"/>
        </w:rPr>
        <w:t>.</w:t>
      </w:r>
    </w:p>
    <w:p w14:paraId="6581DAC4" w14:textId="37D1F82A" w:rsidR="003E1915" w:rsidRDefault="00A8197A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1915">
        <w:rPr>
          <w:rFonts w:ascii="Times New Roman" w:hAnsi="Times New Roman" w:cs="Times New Roman"/>
          <w:sz w:val="24"/>
          <w:szCs w:val="24"/>
        </w:rPr>
        <w:t>C</w:t>
      </w:r>
      <w:r w:rsidRPr="00A8197A">
        <w:rPr>
          <w:rFonts w:ascii="Times New Roman" w:hAnsi="Times New Roman" w:cs="Times New Roman"/>
          <w:sz w:val="24"/>
          <w:szCs w:val="24"/>
        </w:rPr>
        <w:t>entr</w:t>
      </w:r>
      <w:r w:rsidRPr="003E1915">
        <w:rPr>
          <w:rFonts w:ascii="Times New Roman" w:hAnsi="Times New Roman" w:cs="Times New Roman"/>
          <w:sz w:val="24"/>
          <w:szCs w:val="24"/>
        </w:rPr>
        <w:t xml:space="preserve">ul </w:t>
      </w:r>
      <w:r w:rsidRPr="00A8197A">
        <w:rPr>
          <w:rFonts w:ascii="Times New Roman" w:hAnsi="Times New Roman" w:cs="Times New Roman"/>
          <w:sz w:val="24"/>
          <w:szCs w:val="24"/>
        </w:rPr>
        <w:t xml:space="preserve">rezidențial </w:t>
      </w:r>
      <w:r w:rsidRPr="003E1915">
        <w:rPr>
          <w:rFonts w:ascii="Times New Roman" w:hAnsi="Times New Roman" w:cs="Times New Roman"/>
          <w:sz w:val="24"/>
          <w:szCs w:val="24"/>
        </w:rPr>
        <w:t>pentru persoane vârstnice</w:t>
      </w:r>
      <w:r w:rsidRPr="00A8197A">
        <w:rPr>
          <w:rFonts w:ascii="Times New Roman" w:hAnsi="Times New Roman" w:cs="Times New Roman"/>
          <w:sz w:val="24"/>
          <w:szCs w:val="24"/>
        </w:rPr>
        <w:t xml:space="preserve"> </w:t>
      </w:r>
      <w:r w:rsidRPr="00A8197A">
        <w:rPr>
          <w:rFonts w:ascii="Times New Roman" w:hAnsi="Times New Roman" w:cs="Times New Roman"/>
          <w:i/>
          <w:iCs/>
          <w:sz w:val="24"/>
          <w:szCs w:val="24"/>
        </w:rPr>
        <w:t xml:space="preserve">„RECUNOȘTINȚA” </w:t>
      </w:r>
      <w:r w:rsidR="003E1915" w:rsidRPr="003E1915">
        <w:rPr>
          <w:rFonts w:ascii="Times New Roman" w:hAnsi="Times New Roman" w:cs="Times New Roman"/>
          <w:sz w:val="24"/>
          <w:szCs w:val="24"/>
        </w:rPr>
        <w:t>asigură monitorizarea în scop preventiv şi terapeutic a stării de sănătate fizică şi psihică</w:t>
      </w:r>
      <w:r>
        <w:rPr>
          <w:rFonts w:ascii="Times New Roman" w:hAnsi="Times New Roman" w:cs="Times New Roman"/>
          <w:sz w:val="24"/>
          <w:szCs w:val="24"/>
        </w:rPr>
        <w:t>, inclusiv psihiatrică</w:t>
      </w:r>
      <w:r w:rsidR="003E1915" w:rsidRPr="003E1915">
        <w:rPr>
          <w:rFonts w:ascii="Times New Roman" w:hAnsi="Times New Roman" w:cs="Times New Roman"/>
          <w:sz w:val="24"/>
          <w:szCs w:val="24"/>
        </w:rPr>
        <w:t xml:space="preserve"> a beneficiarilor;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3E1915" w:rsidRPr="003E1915">
        <w:rPr>
          <w:rFonts w:ascii="Times New Roman" w:hAnsi="Times New Roman" w:cs="Times New Roman"/>
          <w:sz w:val="24"/>
          <w:szCs w:val="24"/>
        </w:rPr>
        <w:t>evaluează şi adaptează regimul alimentar al fiecărui beneficiar conform indicaţiilor medicale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532781" w14:textId="6EFBF747" w:rsidR="002025F4" w:rsidRPr="002025F4" w:rsidRDefault="00A8197A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Conducerea centrului împreună </w:t>
      </w:r>
      <w:r w:rsidR="002025F4" w:rsidRPr="002025F4">
        <w:rPr>
          <w:rFonts w:ascii="Times New Roman" w:hAnsi="Times New Roman" w:cs="Times New Roman"/>
          <w:sz w:val="24"/>
          <w:szCs w:val="24"/>
        </w:rPr>
        <w:t>Asistenţa medicală este asigurată de către  un medic specialist Medicină de familie</w:t>
      </w:r>
      <w:r w:rsidR="002025F4" w:rsidRPr="002025F4">
        <w:t>.</w:t>
      </w:r>
      <w:r w:rsidR="002025F4">
        <w:t xml:space="preserve"> </w:t>
      </w:r>
      <w:r w:rsidR="002025F4" w:rsidRPr="002025F4">
        <w:rPr>
          <w:rFonts w:ascii="Times New Roman" w:hAnsi="Times New Roman" w:cs="Times New Roman"/>
          <w:sz w:val="24"/>
          <w:szCs w:val="24"/>
        </w:rPr>
        <w:t>Activitatea acestuia constă în:</w:t>
      </w:r>
    </w:p>
    <w:p w14:paraId="641F725A" w14:textId="66D4F243" w:rsidR="002025F4" w:rsidRP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5F4">
        <w:rPr>
          <w:rFonts w:ascii="Times New Roman" w:hAnsi="Times New Roman" w:cs="Times New Roman"/>
          <w:sz w:val="24"/>
          <w:szCs w:val="24"/>
        </w:rPr>
        <w:t>-consultaţii de urgenţă, tratamentul bolilor intercurente, consultaţii şi monitorizare a bolilor cr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025F4">
        <w:rPr>
          <w:rFonts w:ascii="Times New Roman" w:hAnsi="Times New Roman" w:cs="Times New Roman"/>
          <w:sz w:val="24"/>
          <w:szCs w:val="24"/>
        </w:rPr>
        <w:t>nice</w:t>
      </w:r>
    </w:p>
    <w:p w14:paraId="2572D584" w14:textId="02169D3A" w:rsidR="002025F4" w:rsidRP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5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gestionarea administării medicaţiei</w:t>
      </w:r>
    </w:p>
    <w:p w14:paraId="4175F53B" w14:textId="389A75CA" w:rsidR="002025F4" w:rsidRP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5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pregătirea documentaţiei beneficiarului în vederea internării</w:t>
      </w:r>
      <w:r>
        <w:rPr>
          <w:rFonts w:ascii="Times New Roman" w:hAnsi="Times New Roman" w:cs="Times New Roman"/>
          <w:sz w:val="24"/>
          <w:szCs w:val="24"/>
        </w:rPr>
        <w:t xml:space="preserve"> la spital</w:t>
      </w:r>
    </w:p>
    <w:p w14:paraId="7038BF0C" w14:textId="18A5974F" w:rsidR="002025F4" w:rsidRP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5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eliberarea certificatului constatator al  decesului</w:t>
      </w:r>
    </w:p>
    <w:p w14:paraId="23F3FDB8" w14:textId="23AA82C6" w:rsidR="002025F4" w:rsidRP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5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dezvoltă colaborarea cu medicii de familie pe a căror listă sunt înscriși rezidenții, cu medicii de specialitate din ambulatoriul de specialitate;</w:t>
      </w:r>
    </w:p>
    <w:p w14:paraId="625930BE" w14:textId="5771AB8C" w:rsidR="002025F4" w:rsidRP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5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facilitează  prezentarea beneficiarilor la consulta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025F4">
        <w:rPr>
          <w:rFonts w:ascii="Times New Roman" w:hAnsi="Times New Roman" w:cs="Times New Roman"/>
          <w:sz w:val="24"/>
          <w:szCs w:val="24"/>
        </w:rPr>
        <w:t>iile de specialitate (programare la cabinet,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 xml:space="preserve">inclusiv </w:t>
      </w:r>
      <w:r>
        <w:rPr>
          <w:rFonts w:ascii="Times New Roman" w:hAnsi="Times New Roman" w:cs="Times New Roman"/>
          <w:sz w:val="24"/>
          <w:szCs w:val="24"/>
        </w:rPr>
        <w:t>solicitarea ambulanței pentru tgransferul beneficiarilor la consultare de specialitate)</w:t>
      </w:r>
      <w:r w:rsidRPr="002025F4">
        <w:rPr>
          <w:rFonts w:ascii="Times New Roman" w:hAnsi="Times New Roman" w:cs="Times New Roman"/>
          <w:sz w:val="24"/>
          <w:szCs w:val="24"/>
        </w:rPr>
        <w:t>.</w:t>
      </w:r>
    </w:p>
    <w:p w14:paraId="12AFCC02" w14:textId="2AF860EE" w:rsidR="002025F4" w:rsidRP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025F4">
        <w:rPr>
          <w:rFonts w:ascii="Times New Roman" w:hAnsi="Times New Roman" w:cs="Times New Roman"/>
          <w:sz w:val="24"/>
          <w:szCs w:val="24"/>
        </w:rPr>
        <w:t>medicamentele  beneficiarilor se asigură  în conformitate cu prevederile legale privind asigurările sociale de sănătate,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complementar 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025F4">
        <w:rPr>
          <w:rFonts w:ascii="Times New Roman" w:hAnsi="Times New Roman" w:cs="Times New Roman"/>
          <w:sz w:val="24"/>
          <w:szCs w:val="24"/>
        </w:rPr>
        <w:t>ei sociale a persoanelor 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025F4">
        <w:rPr>
          <w:rFonts w:ascii="Times New Roman" w:hAnsi="Times New Roman" w:cs="Times New Roman"/>
          <w:sz w:val="24"/>
          <w:szCs w:val="24"/>
        </w:rPr>
        <w:t>rstnice</w:t>
      </w:r>
    </w:p>
    <w:p w14:paraId="06232C0F" w14:textId="4AE4C4CD" w:rsid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5F4">
        <w:rPr>
          <w:rFonts w:ascii="Times New Roman" w:hAnsi="Times New Roman" w:cs="Times New Roman"/>
          <w:sz w:val="24"/>
          <w:szCs w:val="24"/>
        </w:rPr>
        <w:t>-face propuneri privind dotarea cabinetului medical aparatură medical: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pe parcursul anului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025F4">
        <w:rPr>
          <w:rFonts w:ascii="Times New Roman" w:hAnsi="Times New Roman" w:cs="Times New Roman"/>
          <w:sz w:val="24"/>
          <w:szCs w:val="24"/>
        </w:rPr>
        <w:t xml:space="preserve"> s-au achiziţionat,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025F4">
        <w:rPr>
          <w:rFonts w:ascii="Times New Roman" w:hAnsi="Times New Roman" w:cs="Times New Roman"/>
          <w:sz w:val="24"/>
          <w:szCs w:val="24"/>
        </w:rPr>
        <w:t xml:space="preserve"> pulsoximetr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025F4">
        <w:rPr>
          <w:rFonts w:ascii="Times New Roman" w:hAnsi="Times New Roman" w:cs="Times New Roman"/>
          <w:sz w:val="24"/>
          <w:szCs w:val="24"/>
        </w:rPr>
        <w:t xml:space="preserve">, aparat tensiometru nou, 2 termometre non-contact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025F4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2 de</w:t>
      </w:r>
      <w:r w:rsidRPr="002025F4">
        <w:rPr>
          <w:rFonts w:ascii="Times New Roman" w:hAnsi="Times New Roman" w:cs="Times New Roman"/>
          <w:sz w:val="24"/>
          <w:szCs w:val="24"/>
        </w:rPr>
        <w:t xml:space="preserve"> contact </w:t>
      </w:r>
      <w:r>
        <w:rPr>
          <w:rFonts w:ascii="Times New Roman" w:hAnsi="Times New Roman" w:cs="Times New Roman"/>
          <w:sz w:val="24"/>
          <w:szCs w:val="24"/>
        </w:rPr>
        <w:t>electronice</w:t>
      </w:r>
      <w:r w:rsidRPr="002025F4">
        <w:rPr>
          <w:rFonts w:ascii="Times New Roman" w:hAnsi="Times New Roman" w:cs="Times New Roman"/>
          <w:sz w:val="24"/>
          <w:szCs w:val="24"/>
        </w:rPr>
        <w:t>.</w:t>
      </w:r>
    </w:p>
    <w:p w14:paraId="67B44C02" w14:textId="77777777" w:rsidR="007C589E" w:rsidRDefault="007C589E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A8CE7A" w14:textId="77777777" w:rsidR="007C589E" w:rsidRPr="007C589E" w:rsidRDefault="007C589E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89E">
        <w:rPr>
          <w:rFonts w:ascii="Times New Roman" w:hAnsi="Times New Roman" w:cs="Times New Roman"/>
          <w:sz w:val="24"/>
          <w:szCs w:val="24"/>
        </w:rPr>
        <w:t xml:space="preserve">Totodată am încheiat contracte de colaborare cu specialiști în domeniul psihologiei și psihiatriei pentru că am simțit nevoia de a avea un psihiatru în echipa noastră, deoarece mulți dintre beneficiari prezintă, așa numitele, boli ale bătrâneții precum demența de diferite tipuri, boala Alzheimer etc. </w:t>
      </w:r>
    </w:p>
    <w:p w14:paraId="27A20353" w14:textId="41A5E95D" w:rsidR="00A8197A" w:rsidRDefault="00A8197A" w:rsidP="00EF1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1B4C3" w14:textId="7C026473" w:rsidR="002025F4" w:rsidRPr="002025F4" w:rsidRDefault="002025F4" w:rsidP="00EF1773">
      <w:pPr>
        <w:pStyle w:val="ListParagraph"/>
        <w:numPr>
          <w:ilvl w:val="0"/>
          <w:numId w:val="17"/>
        </w:numPr>
        <w:spacing w:after="0" w:line="240" w:lineRule="auto"/>
        <w:ind w:left="136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2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Activităţi de consiliere</w:t>
      </w:r>
    </w:p>
    <w:p w14:paraId="0BE07628" w14:textId="77777777" w:rsidR="002025F4" w:rsidRP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5F4">
        <w:rPr>
          <w:rFonts w:ascii="Times New Roman" w:hAnsi="Times New Roman" w:cs="Times New Roman"/>
          <w:sz w:val="24"/>
          <w:szCs w:val="24"/>
        </w:rPr>
        <w:t> </w:t>
      </w:r>
    </w:p>
    <w:p w14:paraId="3D21A3CA" w14:textId="77777777" w:rsid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025F4">
        <w:rPr>
          <w:rFonts w:ascii="Times New Roman" w:hAnsi="Times New Roman" w:cs="Times New Roman"/>
          <w:i/>
          <w:iCs/>
          <w:sz w:val="24"/>
          <w:szCs w:val="24"/>
          <w:u w:val="single"/>
        </w:rPr>
        <w:t>Consiliere socială</w:t>
      </w:r>
    </w:p>
    <w:p w14:paraId="4A61F38D" w14:textId="77777777" w:rsidR="002025F4" w:rsidRP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954C41" w14:textId="00180187" w:rsidR="002025F4" w:rsidRP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5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servicii de informare oferite potenţialilor beneficiari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(sau aparţinătorilor acestora)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25F4">
        <w:rPr>
          <w:rFonts w:ascii="Times New Roman" w:hAnsi="Times New Roman" w:cs="Times New Roman"/>
          <w:sz w:val="24"/>
          <w:szCs w:val="24"/>
        </w:rPr>
        <w:t xml:space="preserve"> Obiectivul urmărit este acela de a familiariza pe cât posibil beneficiarii cu modul de viaţă desfăşurat într-un </w:t>
      </w:r>
      <w:r>
        <w:rPr>
          <w:rFonts w:ascii="Times New Roman" w:hAnsi="Times New Roman" w:cs="Times New Roman"/>
          <w:sz w:val="24"/>
          <w:szCs w:val="24"/>
        </w:rPr>
        <w:t>centru</w:t>
      </w:r>
      <w:r w:rsidRPr="002025F4">
        <w:rPr>
          <w:rFonts w:ascii="Times New Roman" w:hAnsi="Times New Roman" w:cs="Times New Roman"/>
          <w:sz w:val="24"/>
          <w:szCs w:val="24"/>
        </w:rPr>
        <w:t xml:space="preserve"> pentru vârstnici, arătându-le într-un mod cât mai pertinent, posibilităţile şi limitele, drepturile şi obligaţiile, avantajele şi dezavantajele care le au în urma adoptării acestui stil de viaţă.</w:t>
      </w:r>
    </w:p>
    <w:p w14:paraId="509B4B94" w14:textId="7B267338" w:rsidR="002025F4" w:rsidRP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5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 xml:space="preserve">servicii de informare cu privire la drepturile şi îndatoririle ce le revin beneficiarilor odată cu începerea procesului de îngrijire în cadrul </w:t>
      </w:r>
      <w:r w:rsidR="00725564">
        <w:rPr>
          <w:rFonts w:ascii="Times New Roman" w:hAnsi="Times New Roman" w:cs="Times New Roman"/>
          <w:sz w:val="24"/>
          <w:szCs w:val="24"/>
        </w:rPr>
        <w:t>centr</w:t>
      </w:r>
      <w:r w:rsidRPr="002025F4">
        <w:rPr>
          <w:rFonts w:ascii="Times New Roman" w:hAnsi="Times New Roman" w:cs="Times New Roman"/>
          <w:sz w:val="24"/>
          <w:szCs w:val="24"/>
        </w:rPr>
        <w:t>ului, cu privire la procedurile şi activităţile desfăşurate aici (Regulament intern, Carta drepturilor)</w:t>
      </w:r>
    </w:p>
    <w:p w14:paraId="70AF512B" w14:textId="0B9827DE" w:rsidR="002025F4" w:rsidRP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25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efectuarea vizei de flotant </w:t>
      </w:r>
      <w:r w:rsidR="00686EB2">
        <w:rPr>
          <w:rFonts w:ascii="Times New Roman" w:hAnsi="Times New Roman" w:cs="Times New Roman"/>
          <w:sz w:val="24"/>
          <w:szCs w:val="24"/>
        </w:rPr>
        <w:t>tuturor rezidenților care se instituționalizează pe o perioadă mai mare de 15 zile.</w:t>
      </w:r>
    </w:p>
    <w:p w14:paraId="2800BE3C" w14:textId="60E932C7" w:rsidR="002025F4" w:rsidRPr="002025F4" w:rsidRDefault="002025F4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F8EC117" w14:textId="62B7D33B" w:rsid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5F4">
        <w:rPr>
          <w:rFonts w:ascii="Times New Roman" w:hAnsi="Times New Roman" w:cs="Times New Roman"/>
          <w:i/>
          <w:iCs/>
          <w:sz w:val="24"/>
          <w:szCs w:val="24"/>
          <w:u w:val="single"/>
        </w:rPr>
        <w:t>Consiliere psihologică</w:t>
      </w:r>
      <w:r w:rsidRPr="002025F4">
        <w:rPr>
          <w:rFonts w:ascii="Times New Roman" w:hAnsi="Times New Roman" w:cs="Times New Roman"/>
          <w:sz w:val="24"/>
          <w:szCs w:val="24"/>
        </w:rPr>
        <w:t> </w:t>
      </w:r>
    </w:p>
    <w:p w14:paraId="6FB0C53C" w14:textId="77777777" w:rsidR="00725564" w:rsidRPr="002025F4" w:rsidRDefault="0072556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925928" w14:textId="5A3722D1" w:rsidR="002025F4" w:rsidRP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5F4">
        <w:rPr>
          <w:rFonts w:ascii="Times New Roman" w:hAnsi="Times New Roman" w:cs="Times New Roman"/>
          <w:sz w:val="24"/>
          <w:szCs w:val="24"/>
        </w:rPr>
        <w:t>– facilitarea adaptării vârstnicilor la mediul de viaţă instituţionalizat, îmbunătăţirea abilităţilor de relaţionare, creşterea coeziunii grupului,</w:t>
      </w:r>
      <w:r w:rsidR="00725564"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creşterea stimei de sine, creşterea încrederii în posibilităţile proprii,</w:t>
      </w:r>
      <w:r w:rsidR="00725564"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încurajarea de a participa la activităţile recreative şi de petrecere a timpului liber</w:t>
      </w:r>
      <w:r w:rsidR="00725564">
        <w:rPr>
          <w:rFonts w:ascii="Times New Roman" w:hAnsi="Times New Roman" w:cs="Times New Roman"/>
          <w:sz w:val="24"/>
          <w:szCs w:val="24"/>
        </w:rPr>
        <w:t xml:space="preserve">, </w:t>
      </w:r>
      <w:r w:rsidRPr="002025F4">
        <w:rPr>
          <w:rFonts w:ascii="Times New Roman" w:hAnsi="Times New Roman" w:cs="Times New Roman"/>
          <w:sz w:val="24"/>
          <w:szCs w:val="24"/>
        </w:rPr>
        <w:t>terapie ocupaţională.</w:t>
      </w:r>
    </w:p>
    <w:p w14:paraId="61606BEC" w14:textId="647CADC4" w:rsidR="002025F4" w:rsidRDefault="002025F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5F4">
        <w:rPr>
          <w:rFonts w:ascii="Times New Roman" w:hAnsi="Times New Roman" w:cs="Times New Roman"/>
          <w:sz w:val="24"/>
          <w:szCs w:val="24"/>
        </w:rPr>
        <w:t>– gestionarea relaţiilor conflictuale,</w:t>
      </w:r>
      <w:r w:rsidR="00686EB2"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acţiuni de susţinere şi supor în diferite situaţii de viaţă</w:t>
      </w:r>
      <w:r w:rsidR="00686EB2">
        <w:rPr>
          <w:rFonts w:ascii="Times New Roman" w:hAnsi="Times New Roman" w:cs="Times New Roman"/>
          <w:sz w:val="24"/>
          <w:szCs w:val="24"/>
        </w:rPr>
        <w:t xml:space="preserve"> </w:t>
      </w:r>
      <w:r w:rsidRPr="002025F4">
        <w:rPr>
          <w:rFonts w:ascii="Times New Roman" w:hAnsi="Times New Roman" w:cs="Times New Roman"/>
          <w:sz w:val="24"/>
          <w:szCs w:val="24"/>
        </w:rPr>
        <w:t>(boală, pierderea unui membru din familie), stimulare cognitivă prin încurajarea activităţilor mentale</w:t>
      </w:r>
      <w:r w:rsidR="00EF1773">
        <w:rPr>
          <w:rFonts w:ascii="Times New Roman" w:hAnsi="Times New Roman" w:cs="Times New Roman"/>
          <w:sz w:val="24"/>
          <w:szCs w:val="24"/>
        </w:rPr>
        <w:t>.</w:t>
      </w:r>
    </w:p>
    <w:p w14:paraId="4A273E37" w14:textId="77777777" w:rsidR="00FE32A0" w:rsidRDefault="00FE32A0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E660690" w14:textId="54674E15" w:rsidR="00725564" w:rsidRDefault="0072556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bookmarkStart w:id="1" w:name="_Hlk163507048"/>
      <w:r w:rsidRPr="0072556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Activităţi pentru menţinerea sau readaptarea capacităţilor fizice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și/</w:t>
      </w:r>
      <w:r w:rsidRPr="00725564">
        <w:rPr>
          <w:rFonts w:ascii="Times New Roman" w:hAnsi="Times New Roman" w:cs="Times New Roman"/>
          <w:i/>
          <w:iCs/>
          <w:sz w:val="24"/>
          <w:szCs w:val="24"/>
          <w:u w:val="single"/>
        </w:rPr>
        <w:t>sau intelectuale</w:t>
      </w:r>
    </w:p>
    <w:p w14:paraId="0C9D0135" w14:textId="77777777" w:rsidR="00725564" w:rsidRPr="00725564" w:rsidRDefault="0072556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2A8947" w14:textId="14F65A3F" w:rsidR="00B04C1A" w:rsidRDefault="0072556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564">
        <w:rPr>
          <w:rFonts w:ascii="Times New Roman" w:hAnsi="Times New Roman" w:cs="Times New Roman"/>
          <w:sz w:val="24"/>
          <w:szCs w:val="24"/>
        </w:rPr>
        <w:t>Ergoterapia reprezintă o terapie de susţinere ce constă în exerciţiul psihic şi fizic permanent.</w:t>
      </w:r>
      <w:r w:rsidR="00B04C1A">
        <w:rPr>
          <w:rFonts w:ascii="Times New Roman" w:hAnsi="Times New Roman" w:cs="Times New Roman"/>
          <w:sz w:val="24"/>
          <w:szCs w:val="24"/>
        </w:rPr>
        <w:t xml:space="preserve"> </w:t>
      </w:r>
      <w:r w:rsidRPr="00725564">
        <w:rPr>
          <w:rFonts w:ascii="Times New Roman" w:hAnsi="Times New Roman" w:cs="Times New Roman"/>
          <w:sz w:val="24"/>
          <w:szCs w:val="24"/>
        </w:rPr>
        <w:t>Astfel în cadrul C</w:t>
      </w:r>
      <w:r w:rsidR="00B04C1A">
        <w:rPr>
          <w:rFonts w:ascii="Times New Roman" w:hAnsi="Times New Roman" w:cs="Times New Roman"/>
          <w:sz w:val="24"/>
          <w:szCs w:val="24"/>
        </w:rPr>
        <w:t>entr</w:t>
      </w:r>
      <w:r w:rsidRPr="00725564">
        <w:rPr>
          <w:rFonts w:ascii="Times New Roman" w:hAnsi="Times New Roman" w:cs="Times New Roman"/>
          <w:sz w:val="24"/>
          <w:szCs w:val="24"/>
        </w:rPr>
        <w:t xml:space="preserve">ului </w:t>
      </w:r>
      <w:r w:rsidR="00B04C1A">
        <w:rPr>
          <w:rFonts w:ascii="Times New Roman" w:hAnsi="Times New Roman" w:cs="Times New Roman"/>
          <w:sz w:val="24"/>
          <w:szCs w:val="24"/>
        </w:rPr>
        <w:t>desfășurăm</w:t>
      </w:r>
      <w:r w:rsidRPr="00725564">
        <w:rPr>
          <w:rFonts w:ascii="Times New Roman" w:hAnsi="Times New Roman" w:cs="Times New Roman"/>
          <w:sz w:val="24"/>
          <w:szCs w:val="24"/>
        </w:rPr>
        <w:t xml:space="preserve"> astfel de activităţi.</w:t>
      </w:r>
      <w:r w:rsidR="00B04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6CDDC" w14:textId="77777777" w:rsidR="00B04C1A" w:rsidRPr="00FE32A0" w:rsidRDefault="0072556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32A0">
        <w:rPr>
          <w:rFonts w:ascii="Times New Roman" w:hAnsi="Times New Roman" w:cs="Times New Roman"/>
          <w:i/>
          <w:iCs/>
          <w:sz w:val="24"/>
          <w:szCs w:val="24"/>
          <w:u w:val="single"/>
        </w:rPr>
        <w:t>Activităţi practice</w:t>
      </w:r>
      <w:r w:rsidRPr="00FE32A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0F59FFEF" w14:textId="2504448E" w:rsidR="00725564" w:rsidRPr="00725564" w:rsidRDefault="0072556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564">
        <w:rPr>
          <w:rFonts w:ascii="Times New Roman" w:hAnsi="Times New Roman" w:cs="Times New Roman"/>
          <w:sz w:val="24"/>
          <w:szCs w:val="24"/>
        </w:rPr>
        <w:t>– lucru manual: depănat,</w:t>
      </w:r>
      <w:r w:rsidR="00B04C1A">
        <w:rPr>
          <w:rFonts w:ascii="Times New Roman" w:hAnsi="Times New Roman" w:cs="Times New Roman"/>
          <w:sz w:val="24"/>
          <w:szCs w:val="24"/>
        </w:rPr>
        <w:t xml:space="preserve"> </w:t>
      </w:r>
      <w:r w:rsidRPr="00725564">
        <w:rPr>
          <w:rFonts w:ascii="Times New Roman" w:hAnsi="Times New Roman" w:cs="Times New Roman"/>
          <w:sz w:val="24"/>
          <w:szCs w:val="24"/>
        </w:rPr>
        <w:t>croşetat, confecţionarea de ornamente pentru împodobirea spaţiilor de locuit, a spaţiilor de relaxare,</w:t>
      </w:r>
      <w:r w:rsidR="00B04C1A">
        <w:rPr>
          <w:rFonts w:ascii="Times New Roman" w:hAnsi="Times New Roman" w:cs="Times New Roman"/>
          <w:sz w:val="24"/>
          <w:szCs w:val="24"/>
        </w:rPr>
        <w:t xml:space="preserve"> </w:t>
      </w:r>
      <w:r w:rsidRPr="00725564">
        <w:rPr>
          <w:rFonts w:ascii="Times New Roman" w:hAnsi="Times New Roman" w:cs="Times New Roman"/>
          <w:sz w:val="24"/>
          <w:szCs w:val="24"/>
        </w:rPr>
        <w:t>ornamente de Cr</w:t>
      </w:r>
      <w:r w:rsidR="00B04C1A">
        <w:rPr>
          <w:rFonts w:ascii="Times New Roman" w:hAnsi="Times New Roman" w:cs="Times New Roman"/>
          <w:sz w:val="24"/>
          <w:szCs w:val="24"/>
        </w:rPr>
        <w:t>ă</w:t>
      </w:r>
      <w:r w:rsidRPr="00725564">
        <w:rPr>
          <w:rFonts w:ascii="Times New Roman" w:hAnsi="Times New Roman" w:cs="Times New Roman"/>
          <w:sz w:val="24"/>
          <w:szCs w:val="24"/>
        </w:rPr>
        <w:t>ciun,</w:t>
      </w:r>
    </w:p>
    <w:p w14:paraId="0ABC23C8" w14:textId="1F0FACCF" w:rsidR="00725564" w:rsidRDefault="0072556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564">
        <w:rPr>
          <w:rFonts w:ascii="Times New Roman" w:hAnsi="Times New Roman" w:cs="Times New Roman"/>
          <w:sz w:val="24"/>
          <w:szCs w:val="24"/>
        </w:rPr>
        <w:t>– autogospodărire: în funcţie de anotimp persoanele vârstnice au fost implicate  în activităţi de curăţenie în curtea C</w:t>
      </w:r>
      <w:r w:rsidR="00B04C1A">
        <w:rPr>
          <w:rFonts w:ascii="Times New Roman" w:hAnsi="Times New Roman" w:cs="Times New Roman"/>
          <w:sz w:val="24"/>
          <w:szCs w:val="24"/>
        </w:rPr>
        <w:t>entr</w:t>
      </w:r>
      <w:r w:rsidRPr="00725564">
        <w:rPr>
          <w:rFonts w:ascii="Times New Roman" w:hAnsi="Times New Roman" w:cs="Times New Roman"/>
          <w:sz w:val="24"/>
          <w:szCs w:val="24"/>
        </w:rPr>
        <w:t>ului, plantat de flori, udatul florilor;</w:t>
      </w:r>
      <w:r w:rsidR="00B04C1A">
        <w:rPr>
          <w:rFonts w:ascii="Times New Roman" w:hAnsi="Times New Roman" w:cs="Times New Roman"/>
          <w:sz w:val="24"/>
          <w:szCs w:val="24"/>
        </w:rPr>
        <w:t xml:space="preserve"> </w:t>
      </w:r>
      <w:r w:rsidRPr="00725564">
        <w:rPr>
          <w:rFonts w:ascii="Times New Roman" w:hAnsi="Times New Roman" w:cs="Times New Roman"/>
          <w:sz w:val="24"/>
          <w:szCs w:val="24"/>
        </w:rPr>
        <w:t>dealtfel rezidenţii sunt încurajaţi să desfăsoare şi în camere activităţi de autogospodărire</w:t>
      </w:r>
      <w:r w:rsidR="00B04C1A">
        <w:rPr>
          <w:rFonts w:ascii="Times New Roman" w:hAnsi="Times New Roman" w:cs="Times New Roman"/>
          <w:sz w:val="24"/>
          <w:szCs w:val="24"/>
        </w:rPr>
        <w:t xml:space="preserve"> precum</w:t>
      </w:r>
      <w:r w:rsidRPr="00725564">
        <w:rPr>
          <w:rFonts w:ascii="Times New Roman" w:hAnsi="Times New Roman" w:cs="Times New Roman"/>
          <w:sz w:val="24"/>
          <w:szCs w:val="24"/>
        </w:rPr>
        <w:t xml:space="preserve"> să</w:t>
      </w:r>
      <w:r w:rsidR="00B04C1A">
        <w:rPr>
          <w:rFonts w:ascii="Times New Roman" w:hAnsi="Times New Roman" w:cs="Times New Roman"/>
          <w:sz w:val="24"/>
          <w:szCs w:val="24"/>
        </w:rPr>
        <w:t>-și facă patul, să pună hainele în dulap etc.</w:t>
      </w:r>
      <w:r w:rsidRPr="00725564"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4354837B" w14:textId="77777777" w:rsidR="00B04C1A" w:rsidRPr="00725564" w:rsidRDefault="00B04C1A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6E7999" w14:textId="77777777" w:rsidR="00B04C1A" w:rsidRPr="00FE32A0" w:rsidRDefault="00725564" w:rsidP="00EF1773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E32A0">
        <w:rPr>
          <w:rFonts w:ascii="Times New Roman" w:hAnsi="Times New Roman" w:cs="Times New Roman"/>
          <w:i/>
          <w:iCs/>
          <w:sz w:val="24"/>
          <w:szCs w:val="24"/>
        </w:rPr>
        <w:lastRenderedPageBreak/>
        <w:t> </w:t>
      </w:r>
      <w:r w:rsidRPr="00FE32A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Activităţi de grup </w:t>
      </w:r>
    </w:p>
    <w:p w14:paraId="6EB56CB8" w14:textId="2B4B0E40" w:rsidR="00725564" w:rsidRPr="00725564" w:rsidRDefault="00725564" w:rsidP="00EF177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25564">
        <w:rPr>
          <w:rFonts w:ascii="Times New Roman" w:hAnsi="Times New Roman" w:cs="Times New Roman"/>
          <w:sz w:val="24"/>
          <w:szCs w:val="24"/>
        </w:rPr>
        <w:t xml:space="preserve">– jocuri de grup: pentru stimularea cognitivă beneficiarii participă la jocuri de </w:t>
      </w:r>
      <w:r w:rsidR="00B04C1A">
        <w:rPr>
          <w:rFonts w:ascii="Times New Roman" w:hAnsi="Times New Roman" w:cs="Times New Roman"/>
          <w:sz w:val="24"/>
          <w:szCs w:val="24"/>
        </w:rPr>
        <w:t>remi</w:t>
      </w:r>
      <w:r w:rsidRPr="00725564">
        <w:rPr>
          <w:rFonts w:ascii="Times New Roman" w:hAnsi="Times New Roman" w:cs="Times New Roman"/>
          <w:sz w:val="24"/>
          <w:szCs w:val="24"/>
        </w:rPr>
        <w:t>,</w:t>
      </w:r>
      <w:r w:rsidR="00B04C1A">
        <w:rPr>
          <w:rFonts w:ascii="Times New Roman" w:hAnsi="Times New Roman" w:cs="Times New Roman"/>
          <w:sz w:val="24"/>
          <w:szCs w:val="24"/>
        </w:rPr>
        <w:t xml:space="preserve"> </w:t>
      </w:r>
      <w:r w:rsidRPr="00725564">
        <w:rPr>
          <w:rFonts w:ascii="Times New Roman" w:hAnsi="Times New Roman" w:cs="Times New Roman"/>
          <w:sz w:val="24"/>
          <w:szCs w:val="24"/>
        </w:rPr>
        <w:t>jocuri de cărţi,</w:t>
      </w:r>
      <w:r w:rsidR="00B04C1A">
        <w:rPr>
          <w:rFonts w:ascii="Times New Roman" w:hAnsi="Times New Roman" w:cs="Times New Roman"/>
          <w:sz w:val="24"/>
          <w:szCs w:val="24"/>
        </w:rPr>
        <w:t xml:space="preserve"> colorat desene cu tematici diferite în funcție de anotimp/sărbători</w:t>
      </w:r>
      <w:r w:rsidRPr="00725564">
        <w:rPr>
          <w:rFonts w:ascii="Times New Roman" w:hAnsi="Times New Roman" w:cs="Times New Roman"/>
          <w:sz w:val="24"/>
          <w:szCs w:val="24"/>
        </w:rPr>
        <w:t>;</w:t>
      </w:r>
    </w:p>
    <w:p w14:paraId="4118D078" w14:textId="574F23D8" w:rsidR="00725564" w:rsidRPr="00725564" w:rsidRDefault="0072556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564">
        <w:rPr>
          <w:rFonts w:ascii="Times New Roman" w:hAnsi="Times New Roman" w:cs="Times New Roman"/>
          <w:sz w:val="24"/>
          <w:szCs w:val="24"/>
        </w:rPr>
        <w:t>– discu</w:t>
      </w:r>
      <w:r w:rsidR="00B04C1A">
        <w:rPr>
          <w:rFonts w:ascii="Times New Roman" w:hAnsi="Times New Roman" w:cs="Times New Roman"/>
          <w:sz w:val="24"/>
          <w:szCs w:val="24"/>
        </w:rPr>
        <w:t>ț</w:t>
      </w:r>
      <w:r w:rsidRPr="00725564">
        <w:rPr>
          <w:rFonts w:ascii="Times New Roman" w:hAnsi="Times New Roman" w:cs="Times New Roman"/>
          <w:sz w:val="24"/>
          <w:szCs w:val="24"/>
        </w:rPr>
        <w:t xml:space="preserve">ii libere:  </w:t>
      </w:r>
      <w:r w:rsidRPr="00725564">
        <w:rPr>
          <w:rFonts w:ascii="Times New Roman" w:hAnsi="Times New Roman" w:cs="Times New Roman"/>
          <w:i/>
          <w:iCs/>
          <w:sz w:val="24"/>
          <w:szCs w:val="24"/>
        </w:rPr>
        <w:t xml:space="preserve">medicale </w:t>
      </w:r>
      <w:r w:rsidRPr="00725564">
        <w:rPr>
          <w:rFonts w:ascii="Times New Roman" w:hAnsi="Times New Roman" w:cs="Times New Roman"/>
          <w:sz w:val="24"/>
          <w:szCs w:val="24"/>
        </w:rPr>
        <w:t xml:space="preserve">(sesiuni de informare susţinute de </w:t>
      </w:r>
      <w:r w:rsidR="00B04C1A">
        <w:rPr>
          <w:rFonts w:ascii="Times New Roman" w:hAnsi="Times New Roman" w:cs="Times New Roman"/>
          <w:sz w:val="24"/>
          <w:szCs w:val="24"/>
        </w:rPr>
        <w:t>asistenții</w:t>
      </w:r>
      <w:r w:rsidRPr="00725564">
        <w:rPr>
          <w:rFonts w:ascii="Times New Roman" w:hAnsi="Times New Roman" w:cs="Times New Roman"/>
          <w:sz w:val="24"/>
          <w:szCs w:val="24"/>
        </w:rPr>
        <w:t xml:space="preserve"> instituţiei; spirituale</w:t>
      </w:r>
      <w:r w:rsidR="00B04C1A">
        <w:rPr>
          <w:rFonts w:ascii="Times New Roman" w:hAnsi="Times New Roman" w:cs="Times New Roman"/>
          <w:sz w:val="24"/>
          <w:szCs w:val="24"/>
        </w:rPr>
        <w:t xml:space="preserve"> - î</w:t>
      </w:r>
      <w:r w:rsidRPr="00725564">
        <w:rPr>
          <w:rFonts w:ascii="Times New Roman" w:hAnsi="Times New Roman" w:cs="Times New Roman"/>
          <w:sz w:val="24"/>
          <w:szCs w:val="24"/>
        </w:rPr>
        <w:t>nt</w:t>
      </w:r>
      <w:r w:rsidR="00B04C1A">
        <w:rPr>
          <w:rFonts w:ascii="Times New Roman" w:hAnsi="Times New Roman" w:cs="Times New Roman"/>
          <w:sz w:val="24"/>
          <w:szCs w:val="24"/>
        </w:rPr>
        <w:t>â</w:t>
      </w:r>
      <w:r w:rsidRPr="00725564">
        <w:rPr>
          <w:rFonts w:ascii="Times New Roman" w:hAnsi="Times New Roman" w:cs="Times New Roman"/>
          <w:sz w:val="24"/>
          <w:szCs w:val="24"/>
        </w:rPr>
        <w:t xml:space="preserve">lniri cu </w:t>
      </w:r>
      <w:r w:rsidR="00B04C1A">
        <w:rPr>
          <w:rFonts w:ascii="Times New Roman" w:hAnsi="Times New Roman" w:cs="Times New Roman"/>
          <w:sz w:val="24"/>
          <w:szCs w:val="24"/>
        </w:rPr>
        <w:t>preotul din localitate, chiar și cu unii preoți din parohiile de unde provin beneficarii indiferent de religie.</w:t>
      </w:r>
    </w:p>
    <w:p w14:paraId="70026EB9" w14:textId="57A05AAE" w:rsidR="00725564" w:rsidRPr="00725564" w:rsidRDefault="0072556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564">
        <w:rPr>
          <w:rFonts w:ascii="Times New Roman" w:hAnsi="Times New Roman" w:cs="Times New Roman"/>
          <w:sz w:val="24"/>
          <w:szCs w:val="24"/>
        </w:rPr>
        <w:t>– servicii de manichiur</w:t>
      </w:r>
      <w:r w:rsidR="00B04C1A">
        <w:rPr>
          <w:rFonts w:ascii="Times New Roman" w:hAnsi="Times New Roman" w:cs="Times New Roman"/>
          <w:sz w:val="24"/>
          <w:szCs w:val="24"/>
        </w:rPr>
        <w:t>ă săptămânală</w:t>
      </w:r>
      <w:r w:rsidR="007C589E">
        <w:rPr>
          <w:rFonts w:ascii="Times New Roman" w:hAnsi="Times New Roman" w:cs="Times New Roman"/>
          <w:sz w:val="24"/>
          <w:szCs w:val="24"/>
        </w:rPr>
        <w:t>, pedichiură lunară sau/și la nevoie</w:t>
      </w:r>
      <w:r w:rsidRPr="00725564">
        <w:rPr>
          <w:rFonts w:ascii="Times New Roman" w:hAnsi="Times New Roman" w:cs="Times New Roman"/>
          <w:sz w:val="24"/>
          <w:szCs w:val="24"/>
        </w:rPr>
        <w:t xml:space="preserve"> </w:t>
      </w:r>
      <w:r w:rsidR="007C589E">
        <w:rPr>
          <w:rFonts w:ascii="Times New Roman" w:hAnsi="Times New Roman" w:cs="Times New Roman"/>
          <w:sz w:val="24"/>
          <w:szCs w:val="24"/>
        </w:rPr>
        <w:t>ș</w:t>
      </w:r>
      <w:r w:rsidRPr="00725564">
        <w:rPr>
          <w:rFonts w:ascii="Times New Roman" w:hAnsi="Times New Roman" w:cs="Times New Roman"/>
          <w:sz w:val="24"/>
          <w:szCs w:val="24"/>
        </w:rPr>
        <w:t xml:space="preserve">i coafura </w:t>
      </w:r>
      <w:r w:rsidR="007C589E">
        <w:rPr>
          <w:rFonts w:ascii="Times New Roman" w:hAnsi="Times New Roman" w:cs="Times New Roman"/>
          <w:sz w:val="24"/>
          <w:szCs w:val="24"/>
        </w:rPr>
        <w:t>trimestrială pentru femei, iar pentru bărbați lunară.</w:t>
      </w:r>
    </w:p>
    <w:p w14:paraId="518539A7" w14:textId="77777777" w:rsidR="00725564" w:rsidRPr="003E1915" w:rsidRDefault="00725564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07E9F6" w14:textId="771ED805" w:rsidR="007C589E" w:rsidRPr="007C589E" w:rsidRDefault="007C589E" w:rsidP="00EF1773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89E">
        <w:rPr>
          <w:rFonts w:ascii="Times New Roman" w:hAnsi="Times New Roman" w:cs="Times New Roman"/>
          <w:i/>
          <w:iCs/>
          <w:sz w:val="24"/>
          <w:szCs w:val="24"/>
          <w:u w:val="single"/>
        </w:rPr>
        <w:t>Activități informative</w:t>
      </w:r>
      <w:r w:rsidRPr="007C589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707DE223" w14:textId="2B88D2C7" w:rsidR="007C589E" w:rsidRPr="007C589E" w:rsidRDefault="007C589E" w:rsidP="00EF177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C589E">
        <w:rPr>
          <w:rFonts w:ascii="Times New Roman" w:hAnsi="Times New Roman" w:cs="Times New Roman"/>
          <w:sz w:val="24"/>
          <w:szCs w:val="24"/>
        </w:rPr>
        <w:t>– citirea căr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7C589E">
        <w:rPr>
          <w:rFonts w:ascii="Times New Roman" w:hAnsi="Times New Roman" w:cs="Times New Roman"/>
          <w:sz w:val="24"/>
          <w:szCs w:val="24"/>
        </w:rPr>
        <w:t xml:space="preserve">ilor, urmărirea programelor TV, filme artistice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7C589E">
        <w:rPr>
          <w:rFonts w:ascii="Times New Roman" w:hAnsi="Times New Roman" w:cs="Times New Roman"/>
          <w:sz w:val="24"/>
          <w:szCs w:val="24"/>
        </w:rPr>
        <w:t xml:space="preserve">i documentare-trimestrial, în cadrul activităţilor de dezinsecţie se organizează </w:t>
      </w:r>
      <w:r>
        <w:rPr>
          <w:rFonts w:ascii="Times New Roman" w:hAnsi="Times New Roman" w:cs="Times New Roman"/>
          <w:sz w:val="24"/>
          <w:szCs w:val="24"/>
        </w:rPr>
        <w:t>ieșiri în aer liber</w:t>
      </w:r>
      <w:r w:rsidRPr="007C589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C04A5" w14:textId="0CC859D8" w:rsidR="003E1915" w:rsidRDefault="007C589E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89E">
        <w:rPr>
          <w:rFonts w:ascii="Times New Roman" w:hAnsi="Times New Roman" w:cs="Times New Roman"/>
          <w:sz w:val="24"/>
          <w:szCs w:val="24"/>
        </w:rPr>
        <w:t>–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7C589E">
        <w:rPr>
          <w:rFonts w:ascii="Times New Roman" w:hAnsi="Times New Roman" w:cs="Times New Roman"/>
          <w:sz w:val="24"/>
          <w:szCs w:val="24"/>
        </w:rPr>
        <w:t xml:space="preserve">i de informare: cu privire la facilităţile de care pot beneficia, drepturile pe care le au în calitate de beneficiari de servicii în cadrul </w:t>
      </w:r>
      <w:r>
        <w:rPr>
          <w:rFonts w:ascii="Times New Roman" w:hAnsi="Times New Roman" w:cs="Times New Roman"/>
          <w:sz w:val="24"/>
          <w:szCs w:val="24"/>
        </w:rPr>
        <w:t>centru</w:t>
      </w:r>
      <w:r w:rsidRPr="007C589E">
        <w:rPr>
          <w:rFonts w:ascii="Times New Roman" w:hAnsi="Times New Roman" w:cs="Times New Roman"/>
          <w:sz w:val="24"/>
          <w:szCs w:val="24"/>
        </w:rPr>
        <w:t>lui, propuneri privind organizarea activităţilor în aer liber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2C4AA7" w14:textId="77777777" w:rsidR="007C589E" w:rsidRPr="008A3CE6" w:rsidRDefault="007C589E" w:rsidP="00EF17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C1FA68" w14:textId="5E8AAE14" w:rsidR="00377AFE" w:rsidRDefault="007C589E" w:rsidP="00FE32A0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589E">
        <w:rPr>
          <w:rFonts w:ascii="Times New Roman" w:hAnsi="Times New Roman" w:cs="Times New Roman"/>
          <w:i/>
          <w:iCs/>
          <w:sz w:val="24"/>
          <w:szCs w:val="24"/>
          <w:u w:val="single"/>
        </w:rPr>
        <w:t>Activităţi de socializare, recreative</w:t>
      </w:r>
    </w:p>
    <w:p w14:paraId="5E7E63A0" w14:textId="545E752C" w:rsidR="007C589E" w:rsidRDefault="00377AFE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77AFE">
        <w:rPr>
          <w:rFonts w:ascii="Times New Roman" w:hAnsi="Times New Roman" w:cs="Times New Roman"/>
          <w:i/>
          <w:iCs/>
          <w:sz w:val="24"/>
          <w:szCs w:val="24"/>
        </w:rPr>
        <w:t>Aniversări</w:t>
      </w:r>
      <w:r w:rsidRPr="00377AFE">
        <w:rPr>
          <w:rFonts w:ascii="Times New Roman" w:hAnsi="Times New Roman" w:cs="Times New Roman"/>
          <w:sz w:val="24"/>
          <w:szCs w:val="24"/>
        </w:rPr>
        <w:t>: aniversarea lunara a zilelor de na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377AFE">
        <w:rPr>
          <w:rFonts w:ascii="Times New Roman" w:hAnsi="Times New Roman" w:cs="Times New Roman"/>
          <w:sz w:val="24"/>
          <w:szCs w:val="24"/>
        </w:rPr>
        <w:t>tere a beneficiarilor din cadrul C</w:t>
      </w:r>
      <w:r>
        <w:rPr>
          <w:rFonts w:ascii="Times New Roman" w:hAnsi="Times New Roman" w:cs="Times New Roman"/>
          <w:sz w:val="24"/>
          <w:szCs w:val="24"/>
        </w:rPr>
        <w:t>entr</w:t>
      </w:r>
      <w:r w:rsidRPr="00377AFE">
        <w:rPr>
          <w:rFonts w:ascii="Times New Roman" w:hAnsi="Times New Roman" w:cs="Times New Roman"/>
          <w:sz w:val="24"/>
          <w:szCs w:val="24"/>
        </w:rPr>
        <w:t>ului </w:t>
      </w:r>
    </w:p>
    <w:p w14:paraId="1A5C5104" w14:textId="344862B9" w:rsidR="00377AFE" w:rsidRDefault="00377AFE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77AFE">
        <w:rPr>
          <w:rFonts w:ascii="Times New Roman" w:hAnsi="Times New Roman" w:cs="Times New Roman"/>
          <w:i/>
          <w:iCs/>
          <w:sz w:val="24"/>
          <w:szCs w:val="24"/>
        </w:rPr>
        <w:t>dunări</w:t>
      </w:r>
      <w:r w:rsidRPr="00377AFE">
        <w:rPr>
          <w:rFonts w:ascii="Times New Roman" w:hAnsi="Times New Roman" w:cs="Times New Roman"/>
          <w:sz w:val="24"/>
          <w:szCs w:val="24"/>
        </w:rPr>
        <w:t xml:space="preserve"> festive lunare prilejuite 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AF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77AFE">
        <w:rPr>
          <w:rFonts w:ascii="Times New Roman" w:hAnsi="Times New Roman" w:cs="Times New Roman"/>
          <w:sz w:val="24"/>
          <w:szCs w:val="24"/>
        </w:rPr>
        <w:t>rb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77AFE">
        <w:rPr>
          <w:rFonts w:ascii="Times New Roman" w:hAnsi="Times New Roman" w:cs="Times New Roman"/>
          <w:sz w:val="24"/>
          <w:szCs w:val="24"/>
        </w:rPr>
        <w:t>tori religioase </w:t>
      </w:r>
      <w:r>
        <w:rPr>
          <w:rFonts w:ascii="Times New Roman" w:hAnsi="Times New Roman" w:cs="Times New Roman"/>
          <w:sz w:val="24"/>
          <w:szCs w:val="24"/>
        </w:rPr>
        <w:t>și participarea la s</w:t>
      </w:r>
      <w:r w:rsidRPr="00377AFE">
        <w:rPr>
          <w:rFonts w:ascii="Times New Roman" w:hAnsi="Times New Roman" w:cs="Times New Roman"/>
          <w:sz w:val="24"/>
          <w:szCs w:val="24"/>
        </w:rPr>
        <w:t>lujb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7AFE">
        <w:rPr>
          <w:rFonts w:ascii="Times New Roman" w:hAnsi="Times New Roman" w:cs="Times New Roman"/>
          <w:sz w:val="24"/>
          <w:szCs w:val="24"/>
        </w:rPr>
        <w:t xml:space="preserve"> ortodox</w:t>
      </w:r>
      <w:r>
        <w:rPr>
          <w:rFonts w:ascii="Times New Roman" w:hAnsi="Times New Roman" w:cs="Times New Roman"/>
          <w:sz w:val="24"/>
          <w:szCs w:val="24"/>
        </w:rPr>
        <w:t xml:space="preserve">ă </w:t>
      </w:r>
      <w:r w:rsidRPr="00377AFE">
        <w:rPr>
          <w:rFonts w:ascii="Times New Roman" w:hAnsi="Times New Roman" w:cs="Times New Roman"/>
          <w:sz w:val="24"/>
          <w:szCs w:val="24"/>
        </w:rPr>
        <w:t>saptamânală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377AFE">
        <w:rPr>
          <w:rFonts w:ascii="Times New Roman" w:hAnsi="Times New Roman" w:cs="Times New Roman"/>
          <w:sz w:val="24"/>
          <w:szCs w:val="24"/>
        </w:rPr>
        <w:t>n ziua de duminică</w:t>
      </w:r>
    </w:p>
    <w:p w14:paraId="0B9D419F" w14:textId="77777777" w:rsidR="00377AFE" w:rsidRDefault="00377AFE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4BF25C1" w14:textId="77777777" w:rsidR="00E25A2B" w:rsidRDefault="00E25A2B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F3237D" w14:textId="77777777" w:rsidR="00E25A2B" w:rsidRDefault="00E25A2B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9BB737" w14:textId="77777777" w:rsidR="00E25A2B" w:rsidRDefault="00E25A2B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52EE57" w14:textId="77777777" w:rsidR="00E25A2B" w:rsidRDefault="00E25A2B" w:rsidP="00EF17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3A4057" w14:textId="56EE3619" w:rsidR="00E25A2B" w:rsidRDefault="00E25A2B" w:rsidP="00EF177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Întocmit</w:t>
      </w:r>
    </w:p>
    <w:p w14:paraId="52C729B6" w14:textId="77777777" w:rsidR="00EF1773" w:rsidRDefault="00EF1773" w:rsidP="00EF177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564DA5D7" w14:textId="5172D199" w:rsidR="00E25A2B" w:rsidRPr="00EF1773" w:rsidRDefault="00E25A2B" w:rsidP="00EF177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17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Oxana Roncioiu</w:t>
      </w:r>
    </w:p>
    <w:p w14:paraId="6DD71C5E" w14:textId="71A1B1E3" w:rsidR="00E25A2B" w:rsidRPr="007C589E" w:rsidRDefault="00E25A2B" w:rsidP="00EF177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Președintele Asociației </w:t>
      </w: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EF1773">
        <w:rPr>
          <w:rFonts w:ascii="Times New Roman" w:hAnsi="Times New Roman" w:cs="Times New Roman"/>
          <w:i/>
          <w:iCs/>
          <w:sz w:val="24"/>
          <w:szCs w:val="24"/>
        </w:rPr>
        <w:t>PRIDVORUL”</w:t>
      </w:r>
    </w:p>
    <w:sectPr w:rsidR="00E25A2B" w:rsidRPr="007C589E" w:rsidSect="00E0520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EC40" w14:textId="77777777" w:rsidR="00E05204" w:rsidRDefault="00E05204" w:rsidP="009821BC">
      <w:pPr>
        <w:spacing w:after="0" w:line="240" w:lineRule="auto"/>
      </w:pPr>
      <w:r>
        <w:separator/>
      </w:r>
    </w:p>
  </w:endnote>
  <w:endnote w:type="continuationSeparator" w:id="0">
    <w:p w14:paraId="1C7CB8F7" w14:textId="77777777" w:rsidR="00E05204" w:rsidRDefault="00E05204" w:rsidP="0098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80CB" w14:textId="77777777" w:rsidR="00E05204" w:rsidRDefault="00E05204" w:rsidP="009821BC">
      <w:pPr>
        <w:spacing w:after="0" w:line="240" w:lineRule="auto"/>
      </w:pPr>
      <w:r>
        <w:separator/>
      </w:r>
    </w:p>
  </w:footnote>
  <w:footnote w:type="continuationSeparator" w:id="0">
    <w:p w14:paraId="506CC447" w14:textId="77777777" w:rsidR="00E05204" w:rsidRDefault="00E05204" w:rsidP="0098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B339" w14:textId="115E8ED3" w:rsidR="009821BC" w:rsidRPr="00EF1773" w:rsidRDefault="009821BC" w:rsidP="00EF1773">
    <w:pPr>
      <w:spacing w:before="240" w:line="240" w:lineRule="auto"/>
      <w:rPr>
        <w:rFonts w:ascii="Times New Roman" w:hAnsi="Times New Roman" w:cs="Times New Roman"/>
      </w:rPr>
    </w:pPr>
    <w:r w:rsidRPr="00EF1773">
      <w:rPr>
        <w:rFonts w:ascii="Times New Roman" w:hAnsi="Times New Roman" w:cs="Times New Roman"/>
        <w:noProof/>
      </w:rPr>
      <w:drawing>
        <wp:anchor distT="0" distB="0" distL="114300" distR="114300" simplePos="0" relativeHeight="251657216" behindDoc="0" locked="0" layoutInCell="1" allowOverlap="1" wp14:anchorId="13426882" wp14:editId="175A775C">
          <wp:simplePos x="0" y="0"/>
          <wp:positionH relativeFrom="margin">
            <wp:posOffset>3874331</wp:posOffset>
          </wp:positionH>
          <wp:positionV relativeFrom="paragraph">
            <wp:posOffset>36830</wp:posOffset>
          </wp:positionV>
          <wp:extent cx="2689860" cy="1150620"/>
          <wp:effectExtent l="0" t="0" r="0" b="0"/>
          <wp:wrapSquare wrapText="bothSides"/>
          <wp:docPr id="18058698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869831" name="Picture 180586983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83"/>
                  <a:stretch/>
                </pic:blipFill>
                <pic:spPr bwMode="auto">
                  <a:xfrm>
                    <a:off x="0" y="0"/>
                    <a:ext cx="2689860" cy="1150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1773">
      <w:rPr>
        <w:rFonts w:ascii="Times New Roman" w:hAnsi="Times New Roman" w:cs="Times New Roman"/>
      </w:rPr>
      <w:t>Contact</w:t>
    </w:r>
    <w:r w:rsidRPr="00EF1773">
      <w:rPr>
        <w:rFonts w:ascii="Times New Roman" w:hAnsi="Times New Roman" w:cs="Times New Roman"/>
        <w:lang w:val="en-US"/>
      </w:rPr>
      <w:t xml:space="preserve">: </w:t>
    </w:r>
    <w:r w:rsidRPr="00EF1773">
      <w:rPr>
        <w:rFonts w:ascii="Times New Roman" w:hAnsi="Times New Roman" w:cs="Times New Roman"/>
      </w:rPr>
      <w:t>0745 168 168</w:t>
    </w:r>
  </w:p>
  <w:p w14:paraId="43B51D50" w14:textId="3E42AAF7" w:rsidR="009821BC" w:rsidRPr="00EF1773" w:rsidRDefault="009821BC" w:rsidP="00EF1773">
    <w:pPr>
      <w:spacing w:before="240" w:line="240" w:lineRule="auto"/>
      <w:rPr>
        <w:rFonts w:ascii="Times New Roman" w:hAnsi="Times New Roman" w:cs="Times New Roman"/>
      </w:rPr>
    </w:pPr>
    <w:r w:rsidRPr="00EF1773">
      <w:rPr>
        <w:rFonts w:ascii="Times New Roman" w:hAnsi="Times New Roman" w:cs="Times New Roman"/>
        <w:lang w:val="en-US"/>
      </w:rPr>
      <w:t xml:space="preserve">Email: </w:t>
    </w:r>
    <w:hyperlink r:id="rId2" w:history="1">
      <w:r w:rsidR="00EF1773" w:rsidRPr="00AA1231">
        <w:rPr>
          <w:rStyle w:val="Hyperlink"/>
          <w:rFonts w:ascii="Times New Roman" w:hAnsi="Times New Roman" w:cs="Times New Roman"/>
        </w:rPr>
        <w:t>contact@pridvorul.ro</w:t>
      </w:r>
    </w:hyperlink>
    <w:r w:rsidR="00EF1773">
      <w:rPr>
        <w:rFonts w:ascii="Times New Roman" w:hAnsi="Times New Roman" w:cs="Times New Roman"/>
      </w:rPr>
      <w:t xml:space="preserve"> </w:t>
    </w:r>
  </w:p>
  <w:p w14:paraId="3881EE19" w14:textId="65F392D1" w:rsidR="009821BC" w:rsidRPr="00EF1773" w:rsidRDefault="009821BC" w:rsidP="00EF1773">
    <w:pPr>
      <w:spacing w:before="240" w:line="240" w:lineRule="auto"/>
      <w:rPr>
        <w:rFonts w:ascii="Times New Roman" w:hAnsi="Times New Roman" w:cs="Times New Roman"/>
      </w:rPr>
    </w:pPr>
    <w:r w:rsidRPr="00EF1773">
      <w:rPr>
        <w:rFonts w:ascii="Times New Roman" w:hAnsi="Times New Roman" w:cs="Times New Roman"/>
        <w:lang w:val="en-US"/>
      </w:rPr>
      <w:t>Website:</w:t>
    </w:r>
    <w:r w:rsidRPr="00EF1773">
      <w:rPr>
        <w:rFonts w:ascii="Times New Roman" w:hAnsi="Times New Roman" w:cs="Times New Roman"/>
      </w:rPr>
      <w:t xml:space="preserve"> </w:t>
    </w:r>
    <w:hyperlink r:id="rId3" w:history="1">
      <w:r w:rsidRPr="00EF1773">
        <w:rPr>
          <w:rFonts w:ascii="Times New Roman" w:hAnsi="Times New Roman" w:cs="Times New Roman"/>
        </w:rPr>
        <w:t>www.pridvorul.ro</w:t>
      </w:r>
    </w:hyperlink>
  </w:p>
  <w:p w14:paraId="6D422F3C" w14:textId="59204986" w:rsidR="009821BC" w:rsidRPr="00EF1773" w:rsidRDefault="009821BC" w:rsidP="00EF1773">
    <w:pPr>
      <w:spacing w:before="240" w:line="240" w:lineRule="auto"/>
      <w:rPr>
        <w:rFonts w:ascii="Times New Roman" w:hAnsi="Times New Roman" w:cs="Times New Roman"/>
      </w:rPr>
    </w:pPr>
    <w:proofErr w:type="spellStart"/>
    <w:r w:rsidRPr="00EF1773">
      <w:rPr>
        <w:rFonts w:ascii="Times New Roman" w:hAnsi="Times New Roman" w:cs="Times New Roman"/>
        <w:lang w:val="en-US"/>
      </w:rPr>
      <w:t>Adresa</w:t>
    </w:r>
    <w:proofErr w:type="spellEnd"/>
    <w:r w:rsidRPr="00EF1773">
      <w:rPr>
        <w:rFonts w:ascii="Times New Roman" w:hAnsi="Times New Roman" w:cs="Times New Roman"/>
        <w:lang w:val="en-US"/>
      </w:rPr>
      <w:t xml:space="preserve">: </w:t>
    </w:r>
    <w:r w:rsidRPr="00EF1773">
      <w:rPr>
        <w:rFonts w:ascii="Times New Roman" w:hAnsi="Times New Roman" w:cs="Times New Roman"/>
      </w:rPr>
      <w:t>Comuna Băcia 189A, jud. Hunedoara</w:t>
    </w:r>
  </w:p>
  <w:p w14:paraId="0BCE491C" w14:textId="260E649E" w:rsidR="009821BC" w:rsidRPr="009821BC" w:rsidRDefault="009821BC" w:rsidP="00EF1773">
    <w:pPr>
      <w:spacing w:after="0"/>
      <w:rPr>
        <w:lang w:val="en-US"/>
      </w:rPr>
    </w:pPr>
    <w:r>
      <w:rPr>
        <w:lang w:val="en-US"/>
      </w:rPr>
      <w:t>_______________________________________________________________________________</w:t>
    </w:r>
    <w:r w:rsidR="00EF1773">
      <w:rPr>
        <w:lang w:val="en-US"/>
      </w:rPr>
      <w:t>_____________</w:t>
    </w:r>
    <w:r>
      <w:rPr>
        <w:lang w:val="en-US"/>
      </w:rPr>
      <w:t>___</w:t>
    </w:r>
    <w:r>
      <w:rPr>
        <w:lang w:val="en-US"/>
      </w:rPr>
      <w:ptab w:relativeTo="margin" w:alignment="left" w:leader="underscor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6B86B39"/>
    <w:multiLevelType w:val="multilevel"/>
    <w:tmpl w:val="5532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B84C6A"/>
    <w:multiLevelType w:val="hybridMultilevel"/>
    <w:tmpl w:val="0CF8D050"/>
    <w:lvl w:ilvl="0" w:tplc="2534802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34D9"/>
    <w:multiLevelType w:val="hybridMultilevel"/>
    <w:tmpl w:val="550C10D2"/>
    <w:lvl w:ilvl="0" w:tplc="C45C82EC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F140A2C"/>
    <w:multiLevelType w:val="hybridMultilevel"/>
    <w:tmpl w:val="8BCEF10A"/>
    <w:lvl w:ilvl="0" w:tplc="6E924A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110137E"/>
    <w:multiLevelType w:val="hybridMultilevel"/>
    <w:tmpl w:val="42A0873A"/>
    <w:lvl w:ilvl="0" w:tplc="4A06244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491B"/>
    <w:multiLevelType w:val="hybridMultilevel"/>
    <w:tmpl w:val="FAEE3CA2"/>
    <w:lvl w:ilvl="0" w:tplc="6E924A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9B104ADE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A163CB0"/>
    <w:multiLevelType w:val="hybridMultilevel"/>
    <w:tmpl w:val="DBF8683E"/>
    <w:lvl w:ilvl="0" w:tplc="6E924A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D5141EB"/>
    <w:multiLevelType w:val="hybridMultilevel"/>
    <w:tmpl w:val="7F847740"/>
    <w:lvl w:ilvl="0" w:tplc="1654FE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A7321"/>
    <w:multiLevelType w:val="multilevel"/>
    <w:tmpl w:val="F9BC4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200FFF"/>
    <w:multiLevelType w:val="hybridMultilevel"/>
    <w:tmpl w:val="0388CE34"/>
    <w:lvl w:ilvl="0" w:tplc="6E924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07ED272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DE712CD"/>
    <w:multiLevelType w:val="multilevel"/>
    <w:tmpl w:val="D012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DB04A4"/>
    <w:multiLevelType w:val="hybridMultilevel"/>
    <w:tmpl w:val="A34627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65501"/>
    <w:multiLevelType w:val="hybridMultilevel"/>
    <w:tmpl w:val="BA9C6D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819E1784">
      <w:start w:val="1"/>
      <w:numFmt w:val="lowerLetter"/>
      <w:lvlText w:val="%2."/>
      <w:lvlJc w:val="left"/>
      <w:pPr>
        <w:ind w:left="1494" w:hanging="360"/>
      </w:pPr>
      <w:rPr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77D2D"/>
    <w:multiLevelType w:val="hybridMultilevel"/>
    <w:tmpl w:val="033ED26E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62A22"/>
    <w:multiLevelType w:val="multilevel"/>
    <w:tmpl w:val="4BF42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E43C8C"/>
    <w:multiLevelType w:val="hybridMultilevel"/>
    <w:tmpl w:val="379E196A"/>
    <w:lvl w:ilvl="0" w:tplc="050A9F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B9C40A2"/>
    <w:multiLevelType w:val="hybridMultilevel"/>
    <w:tmpl w:val="AA8643B0"/>
    <w:lvl w:ilvl="0" w:tplc="6E924A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62FE6D99"/>
    <w:multiLevelType w:val="hybridMultilevel"/>
    <w:tmpl w:val="BA5E54EA"/>
    <w:lvl w:ilvl="0" w:tplc="6E924A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5B266F"/>
    <w:multiLevelType w:val="hybridMultilevel"/>
    <w:tmpl w:val="3910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02B8B"/>
    <w:multiLevelType w:val="hybridMultilevel"/>
    <w:tmpl w:val="6C76887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374F8"/>
    <w:multiLevelType w:val="hybridMultilevel"/>
    <w:tmpl w:val="37EEF042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2A2496"/>
    <w:multiLevelType w:val="hybridMultilevel"/>
    <w:tmpl w:val="83D02E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74245"/>
    <w:multiLevelType w:val="hybridMultilevel"/>
    <w:tmpl w:val="C22A54E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967F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6018445">
    <w:abstractNumId w:val="23"/>
  </w:num>
  <w:num w:numId="2" w16cid:durableId="1643194535">
    <w:abstractNumId w:val="20"/>
  </w:num>
  <w:num w:numId="3" w16cid:durableId="1212419795">
    <w:abstractNumId w:val="0"/>
  </w:num>
  <w:num w:numId="4" w16cid:durableId="1489400094">
    <w:abstractNumId w:val="6"/>
  </w:num>
  <w:num w:numId="5" w16cid:durableId="1600093701">
    <w:abstractNumId w:val="14"/>
  </w:num>
  <w:num w:numId="6" w16cid:durableId="1431002012">
    <w:abstractNumId w:val="4"/>
  </w:num>
  <w:num w:numId="7" w16cid:durableId="1216963903">
    <w:abstractNumId w:val="3"/>
  </w:num>
  <w:num w:numId="8" w16cid:durableId="1600872105">
    <w:abstractNumId w:val="7"/>
  </w:num>
  <w:num w:numId="9" w16cid:durableId="1063408189">
    <w:abstractNumId w:val="10"/>
  </w:num>
  <w:num w:numId="10" w16cid:durableId="766729251">
    <w:abstractNumId w:val="17"/>
  </w:num>
  <w:num w:numId="11" w16cid:durableId="1825656810">
    <w:abstractNumId w:val="13"/>
  </w:num>
  <w:num w:numId="12" w16cid:durableId="2052222239">
    <w:abstractNumId w:val="21"/>
  </w:num>
  <w:num w:numId="13" w16cid:durableId="444471796">
    <w:abstractNumId w:val="18"/>
  </w:num>
  <w:num w:numId="14" w16cid:durableId="1545364968">
    <w:abstractNumId w:val="22"/>
  </w:num>
  <w:num w:numId="15" w16cid:durableId="895891870">
    <w:abstractNumId w:val="19"/>
  </w:num>
  <w:num w:numId="16" w16cid:durableId="2014646381">
    <w:abstractNumId w:val="1"/>
  </w:num>
  <w:num w:numId="17" w16cid:durableId="187761900">
    <w:abstractNumId w:val="16"/>
  </w:num>
  <w:num w:numId="18" w16cid:durableId="1206213953">
    <w:abstractNumId w:val="12"/>
  </w:num>
  <w:num w:numId="19" w16cid:durableId="1861623590">
    <w:abstractNumId w:val="5"/>
  </w:num>
  <w:num w:numId="20" w16cid:durableId="979841760">
    <w:abstractNumId w:val="8"/>
  </w:num>
  <w:num w:numId="21" w16cid:durableId="2144424488">
    <w:abstractNumId w:val="2"/>
  </w:num>
  <w:num w:numId="22" w16cid:durableId="1923828755">
    <w:abstractNumId w:val="15"/>
  </w:num>
  <w:num w:numId="23" w16cid:durableId="1816870430">
    <w:abstractNumId w:val="9"/>
  </w:num>
  <w:num w:numId="24" w16cid:durableId="1755399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64F"/>
    <w:rsid w:val="00015108"/>
    <w:rsid w:val="00023E7E"/>
    <w:rsid w:val="000A38BA"/>
    <w:rsid w:val="000A518E"/>
    <w:rsid w:val="000E76CE"/>
    <w:rsid w:val="00135795"/>
    <w:rsid w:val="00143147"/>
    <w:rsid w:val="001C656E"/>
    <w:rsid w:val="002025F4"/>
    <w:rsid w:val="002D6EB7"/>
    <w:rsid w:val="002F7160"/>
    <w:rsid w:val="00300615"/>
    <w:rsid w:val="00360F45"/>
    <w:rsid w:val="00377AFE"/>
    <w:rsid w:val="003A6C89"/>
    <w:rsid w:val="003D575F"/>
    <w:rsid w:val="003E1915"/>
    <w:rsid w:val="003E3C1E"/>
    <w:rsid w:val="004238D8"/>
    <w:rsid w:val="00455FFA"/>
    <w:rsid w:val="004A53F2"/>
    <w:rsid w:val="004D6F50"/>
    <w:rsid w:val="00523941"/>
    <w:rsid w:val="0054757A"/>
    <w:rsid w:val="005925F9"/>
    <w:rsid w:val="005E10A9"/>
    <w:rsid w:val="005E242C"/>
    <w:rsid w:val="00624D03"/>
    <w:rsid w:val="00637D04"/>
    <w:rsid w:val="00686EB2"/>
    <w:rsid w:val="006C65EC"/>
    <w:rsid w:val="006D24EF"/>
    <w:rsid w:val="00725564"/>
    <w:rsid w:val="00732064"/>
    <w:rsid w:val="007711B1"/>
    <w:rsid w:val="007866D9"/>
    <w:rsid w:val="007C589E"/>
    <w:rsid w:val="00804024"/>
    <w:rsid w:val="008147D5"/>
    <w:rsid w:val="00820D32"/>
    <w:rsid w:val="008A3CE6"/>
    <w:rsid w:val="009821BC"/>
    <w:rsid w:val="009B224A"/>
    <w:rsid w:val="00A011A3"/>
    <w:rsid w:val="00A05533"/>
    <w:rsid w:val="00A250FF"/>
    <w:rsid w:val="00A26DD5"/>
    <w:rsid w:val="00A3028C"/>
    <w:rsid w:val="00A8197A"/>
    <w:rsid w:val="00B04C1A"/>
    <w:rsid w:val="00B54547"/>
    <w:rsid w:val="00BE064F"/>
    <w:rsid w:val="00BE39F3"/>
    <w:rsid w:val="00BE5A0D"/>
    <w:rsid w:val="00CA0DB7"/>
    <w:rsid w:val="00CB05E6"/>
    <w:rsid w:val="00CB780E"/>
    <w:rsid w:val="00CF7A8E"/>
    <w:rsid w:val="00D159AC"/>
    <w:rsid w:val="00D275A4"/>
    <w:rsid w:val="00D538B2"/>
    <w:rsid w:val="00D738F7"/>
    <w:rsid w:val="00D800B6"/>
    <w:rsid w:val="00DE2843"/>
    <w:rsid w:val="00DF09BD"/>
    <w:rsid w:val="00DF7E7B"/>
    <w:rsid w:val="00E03924"/>
    <w:rsid w:val="00E05204"/>
    <w:rsid w:val="00E25A2B"/>
    <w:rsid w:val="00E37F0D"/>
    <w:rsid w:val="00E438F8"/>
    <w:rsid w:val="00E76633"/>
    <w:rsid w:val="00E769ED"/>
    <w:rsid w:val="00E83D70"/>
    <w:rsid w:val="00E86684"/>
    <w:rsid w:val="00EC728B"/>
    <w:rsid w:val="00EF1773"/>
    <w:rsid w:val="00F8667E"/>
    <w:rsid w:val="00F91EDE"/>
    <w:rsid w:val="00FE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78645"/>
  <w15:docId w15:val="{5803184C-5180-49C0-BA17-959CE531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F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BC"/>
  </w:style>
  <w:style w:type="paragraph" w:styleId="Footer">
    <w:name w:val="footer"/>
    <w:basedOn w:val="Normal"/>
    <w:link w:val="FooterChar"/>
    <w:uiPriority w:val="99"/>
    <w:unhideWhenUsed/>
    <w:rsid w:val="00982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BC"/>
  </w:style>
  <w:style w:type="character" w:customStyle="1" w:styleId="s1ppyq">
    <w:name w:val="s1ppyq"/>
    <w:basedOn w:val="DefaultParagraphFont"/>
    <w:rsid w:val="009821BC"/>
  </w:style>
  <w:style w:type="character" w:styleId="Hyperlink">
    <w:name w:val="Hyperlink"/>
    <w:basedOn w:val="DefaultParagraphFont"/>
    <w:uiPriority w:val="99"/>
    <w:unhideWhenUsed/>
    <w:rsid w:val="00982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1BC"/>
    <w:rPr>
      <w:color w:val="605E5C"/>
      <w:shd w:val="clear" w:color="auto" w:fill="E1DFDD"/>
    </w:rPr>
  </w:style>
  <w:style w:type="paragraph" w:customStyle="1" w:styleId="04xlpa">
    <w:name w:val="_04xlpa"/>
    <w:basedOn w:val="Normal"/>
    <w:rsid w:val="0098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5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25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dvorul.ro" TargetMode="External"/><Relationship Id="rId2" Type="http://schemas.openxmlformats.org/officeDocument/2006/relationships/hyperlink" Target="mailto:contact@pridvorul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EA5D-A931-49C9-897A-B59EF47E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5</Pages>
  <Words>1831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Lovee</dc:creator>
  <cp:keywords/>
  <dc:description/>
  <cp:lastModifiedBy>Cosmin Roncioiu</cp:lastModifiedBy>
  <cp:revision>4</cp:revision>
  <cp:lastPrinted>2024-04-08T19:50:00Z</cp:lastPrinted>
  <dcterms:created xsi:type="dcterms:W3CDTF">2024-04-06T08:54:00Z</dcterms:created>
  <dcterms:modified xsi:type="dcterms:W3CDTF">2024-04-08T19:51:00Z</dcterms:modified>
</cp:coreProperties>
</file>